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5"/>
        <w:tblpPr w:leftFromText="180" w:rightFromText="180" w:vertAnchor="text" w:tblpXSpec="right" w:tblpY="1"/>
        <w:tblOverlap w:val="never"/>
        <w:tblW w:w="3403" w:type="dxa"/>
        <w:tblLayout w:type="fixed"/>
        <w:tblCellMar>
          <w:left w:w="0" w:type="dxa"/>
          <w:right w:w="0" w:type="dxa"/>
        </w:tblCellMar>
        <w:tblLook w:val="04A0" w:firstRow="1" w:lastRow="0" w:firstColumn="1" w:lastColumn="0" w:noHBand="0" w:noVBand="1"/>
      </w:tblPr>
      <w:tblGrid>
        <w:gridCol w:w="3403"/>
      </w:tblGrid>
      <w:tr w:rsidR="00843C46" w14:paraId="7521A765" w14:textId="77777777" w:rsidTr="004577D6">
        <w:trPr>
          <w:trHeight w:val="2259"/>
        </w:trPr>
        <w:tc>
          <w:tcPr>
            <w:tcW w:w="3403" w:type="dxa"/>
            <w:tcBorders>
              <w:top w:val="none" w:sz="4" w:space="0" w:color="000000"/>
              <w:left w:val="none" w:sz="4" w:space="0" w:color="000000"/>
              <w:bottom w:val="none" w:sz="4" w:space="0" w:color="000000"/>
              <w:right w:val="none" w:sz="4" w:space="0" w:color="000000"/>
            </w:tcBorders>
          </w:tcPr>
          <w:p w14:paraId="2E931B3F" w14:textId="77777777" w:rsidR="00843C46" w:rsidRDefault="00843C46" w:rsidP="00585F74">
            <w:pPr>
              <w:keepNext/>
              <w:spacing w:after="0" w:line="240" w:lineRule="exact"/>
              <w:ind w:right="176"/>
              <w:jc w:val="both"/>
              <w:rPr>
                <w:rFonts w:ascii="Times New Roman" w:hAnsi="Times New Roman" w:cs="Times New Roman"/>
              </w:rPr>
            </w:pPr>
            <w:r>
              <w:rPr>
                <w:rFonts w:ascii="Times New Roman" w:hAnsi="Times New Roman" w:cs="Times New Roman"/>
                <w:lang w:eastAsia="en-US"/>
              </w:rPr>
              <w:t>«УТВЕРЖДАЮ»</w:t>
            </w:r>
          </w:p>
          <w:p w14:paraId="67705449" w14:textId="2C5BA3B7" w:rsidR="00843C46" w:rsidRDefault="004577D6" w:rsidP="004577D6">
            <w:pPr>
              <w:keepNext/>
              <w:spacing w:after="0" w:line="240" w:lineRule="exact"/>
              <w:ind w:right="164"/>
              <w:jc w:val="both"/>
              <w:rPr>
                <w:rFonts w:ascii="Times New Roman" w:hAnsi="Times New Roman" w:cs="Times New Roman"/>
              </w:rPr>
            </w:pPr>
            <w:r>
              <w:rPr>
                <w:rFonts w:ascii="Times New Roman" w:hAnsi="Times New Roman" w:cs="Times New Roman"/>
                <w:lang w:eastAsia="en-US"/>
              </w:rPr>
              <w:t xml:space="preserve">Директор </w:t>
            </w:r>
            <w:r w:rsidR="00843C46">
              <w:rPr>
                <w:rFonts w:ascii="Times New Roman" w:hAnsi="Times New Roman" w:cs="Times New Roman"/>
                <w:lang w:eastAsia="en-US"/>
              </w:rPr>
              <w:t>АНО «</w:t>
            </w:r>
            <w:proofErr w:type="spellStart"/>
            <w:r>
              <w:rPr>
                <w:rFonts w:ascii="Times New Roman" w:hAnsi="Times New Roman" w:cs="Times New Roman"/>
                <w:lang w:eastAsia="en-US"/>
              </w:rPr>
              <w:t>Алтайтурцентр</w:t>
            </w:r>
            <w:proofErr w:type="spellEnd"/>
            <w:r w:rsidR="00843C46">
              <w:rPr>
                <w:rFonts w:ascii="Times New Roman" w:hAnsi="Times New Roman" w:cs="Times New Roman"/>
                <w:lang w:eastAsia="en-US"/>
              </w:rPr>
              <w:t>»</w:t>
            </w:r>
          </w:p>
          <w:p w14:paraId="12FD42A0" w14:textId="77777777" w:rsidR="00843C46" w:rsidRDefault="00843C46" w:rsidP="007B5D5B">
            <w:pPr>
              <w:keepNext/>
              <w:spacing w:after="0" w:line="240" w:lineRule="auto"/>
              <w:ind w:left="109" w:right="175"/>
              <w:jc w:val="both"/>
              <w:rPr>
                <w:rFonts w:ascii="Times New Roman" w:hAnsi="Times New Roman" w:cs="Times New Roman"/>
                <w:lang w:eastAsia="en-US"/>
              </w:rPr>
            </w:pPr>
          </w:p>
          <w:p w14:paraId="58C8AF94" w14:textId="203B500A" w:rsidR="00843C46" w:rsidRDefault="00843C46" w:rsidP="007B5D5B">
            <w:pPr>
              <w:keepNext/>
              <w:spacing w:after="0" w:line="240" w:lineRule="auto"/>
              <w:ind w:left="109" w:right="175"/>
              <w:jc w:val="both"/>
              <w:rPr>
                <w:rFonts w:ascii="Times New Roman" w:hAnsi="Times New Roman" w:cs="Times New Roman"/>
              </w:rPr>
            </w:pPr>
            <w:r>
              <w:rPr>
                <w:rFonts w:ascii="Times New Roman" w:hAnsi="Times New Roman" w:cs="Times New Roman"/>
                <w:lang w:eastAsia="en-US"/>
              </w:rPr>
              <w:t>____________</w:t>
            </w:r>
            <w:r w:rsidR="004577D6">
              <w:rPr>
                <w:rFonts w:ascii="Times New Roman" w:hAnsi="Times New Roman" w:cs="Times New Roman"/>
                <w:lang w:eastAsia="en-US"/>
              </w:rPr>
              <w:t>__</w:t>
            </w:r>
            <w:r>
              <w:rPr>
                <w:rFonts w:ascii="Times New Roman" w:hAnsi="Times New Roman" w:cs="Times New Roman"/>
                <w:lang w:eastAsia="en-US"/>
              </w:rPr>
              <w:t xml:space="preserve"> А.А. Филиппов</w:t>
            </w:r>
          </w:p>
          <w:p w14:paraId="2604AFBD" w14:textId="1E7A5E9C" w:rsidR="00843C46" w:rsidRDefault="00843C46" w:rsidP="007B5D5B">
            <w:pPr>
              <w:keepNext/>
              <w:spacing w:after="0" w:line="240" w:lineRule="auto"/>
              <w:ind w:left="109" w:right="175"/>
              <w:jc w:val="both"/>
              <w:rPr>
                <w:rFonts w:ascii="Times New Roman" w:hAnsi="Times New Roman" w:cs="Times New Roman"/>
                <w:lang w:eastAsia="en-US"/>
              </w:rPr>
            </w:pPr>
            <w:r>
              <w:rPr>
                <w:rFonts w:ascii="Times New Roman" w:hAnsi="Times New Roman" w:cs="Times New Roman"/>
                <w:lang w:eastAsia="en-US"/>
              </w:rPr>
              <w:t>«___» ___________</w:t>
            </w:r>
            <w:r w:rsidR="004577D6">
              <w:rPr>
                <w:rFonts w:ascii="Times New Roman" w:hAnsi="Times New Roman" w:cs="Times New Roman"/>
                <w:lang w:eastAsia="en-US"/>
              </w:rPr>
              <w:t>____</w:t>
            </w:r>
            <w:r>
              <w:rPr>
                <w:rFonts w:ascii="Times New Roman" w:hAnsi="Times New Roman" w:cs="Times New Roman"/>
                <w:lang w:eastAsia="en-US"/>
              </w:rPr>
              <w:t xml:space="preserve"> 202</w:t>
            </w:r>
            <w:r w:rsidRPr="006E27ED">
              <w:rPr>
                <w:rFonts w:ascii="Times New Roman" w:hAnsi="Times New Roman" w:cs="Times New Roman"/>
                <w:lang w:eastAsia="en-US"/>
              </w:rPr>
              <w:t>5</w:t>
            </w:r>
            <w:r>
              <w:rPr>
                <w:rFonts w:ascii="Times New Roman" w:hAnsi="Times New Roman" w:cs="Times New Roman"/>
                <w:lang w:eastAsia="en-US"/>
              </w:rPr>
              <w:t xml:space="preserve"> г.</w:t>
            </w:r>
          </w:p>
          <w:p w14:paraId="1CD69983" w14:textId="77777777" w:rsidR="00843C46" w:rsidRDefault="00843C46" w:rsidP="007B5D5B">
            <w:pPr>
              <w:keepNext/>
              <w:spacing w:after="0" w:line="240" w:lineRule="auto"/>
              <w:ind w:left="109" w:right="175"/>
              <w:jc w:val="both"/>
              <w:rPr>
                <w:rFonts w:ascii="Times New Roman" w:hAnsi="Times New Roman" w:cs="Times New Roman"/>
              </w:rPr>
            </w:pPr>
          </w:p>
        </w:tc>
      </w:tr>
    </w:tbl>
    <w:p w14:paraId="7037227E" w14:textId="2F9AA4ED" w:rsidR="00013BE2" w:rsidRDefault="007B5D5B" w:rsidP="007B5D5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eastAsia="en-US"/>
        </w:rPr>
        <w:br w:type="textWrapping" w:clear="all"/>
      </w:r>
      <w:r w:rsidR="009264C5">
        <w:rPr>
          <w:rFonts w:ascii="Times New Roman" w:hAnsi="Times New Roman" w:cs="Times New Roman"/>
          <w:bCs/>
          <w:sz w:val="24"/>
          <w:szCs w:val="24"/>
          <w:lang w:eastAsia="en-US"/>
        </w:rPr>
        <w:t>ПОЛОЖЕНИЕ</w:t>
      </w:r>
    </w:p>
    <w:p w14:paraId="0E3320EE" w14:textId="605F650E" w:rsidR="00013BE2" w:rsidRDefault="009264C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US"/>
        </w:rPr>
        <w:t xml:space="preserve">о проведении </w:t>
      </w:r>
      <w:r w:rsidR="006E27ED">
        <w:rPr>
          <w:rFonts w:ascii="Times New Roman" w:hAnsi="Times New Roman" w:cs="Times New Roman"/>
          <w:sz w:val="24"/>
          <w:szCs w:val="24"/>
          <w:lang w:eastAsia="en-US"/>
        </w:rPr>
        <w:t>конкурса</w:t>
      </w:r>
      <w:r w:rsidR="00843C46">
        <w:rPr>
          <w:rFonts w:ascii="Times New Roman" w:hAnsi="Times New Roman" w:cs="Times New Roman"/>
          <w:sz w:val="24"/>
          <w:szCs w:val="24"/>
          <w:lang w:eastAsia="en-US"/>
        </w:rPr>
        <w:t xml:space="preserve"> молодых исполнителей в рамках музыкального фестиваля</w:t>
      </w:r>
    </w:p>
    <w:p w14:paraId="5A830654" w14:textId="19A9BA22" w:rsidR="00013BE2" w:rsidRDefault="009264C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US"/>
        </w:rPr>
        <w:t>«</w:t>
      </w:r>
      <w:r w:rsidR="006E27ED">
        <w:rPr>
          <w:rFonts w:ascii="Times New Roman" w:hAnsi="Times New Roman" w:cs="Times New Roman"/>
          <w:sz w:val="24"/>
          <w:szCs w:val="24"/>
          <w:lang w:eastAsia="en-US"/>
        </w:rPr>
        <w:t>Шум Катуни</w:t>
      </w:r>
      <w:r>
        <w:rPr>
          <w:rFonts w:ascii="Times New Roman" w:hAnsi="Times New Roman" w:cs="Times New Roman"/>
          <w:sz w:val="24"/>
          <w:szCs w:val="24"/>
          <w:lang w:eastAsia="en-US"/>
        </w:rPr>
        <w:t>»</w:t>
      </w:r>
    </w:p>
    <w:p w14:paraId="6F96A35F" w14:textId="77777777" w:rsidR="00013BE2" w:rsidRDefault="00013BE2">
      <w:pPr>
        <w:widowControl w:val="0"/>
        <w:tabs>
          <w:tab w:val="left" w:pos="8640"/>
        </w:tabs>
        <w:spacing w:after="0" w:line="240" w:lineRule="auto"/>
        <w:jc w:val="center"/>
        <w:rPr>
          <w:rFonts w:ascii="Times New Roman" w:hAnsi="Times New Roman" w:cs="Times New Roman"/>
          <w:b/>
          <w:sz w:val="24"/>
          <w:szCs w:val="24"/>
        </w:rPr>
      </w:pPr>
    </w:p>
    <w:p w14:paraId="01067212" w14:textId="77777777" w:rsidR="00013BE2" w:rsidRDefault="00013BE2">
      <w:pPr>
        <w:spacing w:after="0" w:line="240" w:lineRule="auto"/>
        <w:rPr>
          <w:rFonts w:ascii="Times New Roman" w:hAnsi="Times New Roman" w:cs="Times New Roman"/>
          <w:sz w:val="24"/>
          <w:szCs w:val="24"/>
        </w:rPr>
      </w:pPr>
    </w:p>
    <w:p w14:paraId="6F52C812" w14:textId="77777777" w:rsidR="00013BE2" w:rsidRPr="009E58ED" w:rsidRDefault="009264C5">
      <w:pPr>
        <w:widowControl w:val="0"/>
        <w:tabs>
          <w:tab w:val="left" w:pos="8640"/>
        </w:tabs>
        <w:spacing w:after="0" w:line="240" w:lineRule="auto"/>
        <w:jc w:val="center"/>
        <w:rPr>
          <w:rFonts w:ascii="Times New Roman" w:hAnsi="Times New Roman" w:cs="Times New Roman"/>
          <w:b/>
          <w:bCs/>
          <w:sz w:val="24"/>
          <w:szCs w:val="24"/>
        </w:rPr>
      </w:pPr>
      <w:r w:rsidRPr="009E58ED">
        <w:rPr>
          <w:rFonts w:ascii="Times New Roman" w:hAnsi="Times New Roman" w:cs="Times New Roman"/>
          <w:b/>
          <w:bCs/>
          <w:sz w:val="24"/>
          <w:szCs w:val="24"/>
        </w:rPr>
        <w:t>1. Общие положения</w:t>
      </w:r>
    </w:p>
    <w:p w14:paraId="7CBBE244" w14:textId="13CB624E" w:rsidR="00013BE2" w:rsidRDefault="009264C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51441">
        <w:rPr>
          <w:rFonts w:ascii="Times New Roman" w:hAnsi="Times New Roman" w:cs="Times New Roman"/>
          <w:sz w:val="24"/>
          <w:szCs w:val="24"/>
        </w:rPr>
        <w:t>1</w:t>
      </w:r>
      <w:r>
        <w:rPr>
          <w:rFonts w:ascii="Times New Roman" w:hAnsi="Times New Roman" w:cs="Times New Roman"/>
          <w:sz w:val="24"/>
          <w:szCs w:val="24"/>
        </w:rPr>
        <w:t xml:space="preserve">. Настоящее положение о проведении </w:t>
      </w:r>
      <w:r w:rsidR="001A58D2">
        <w:rPr>
          <w:rFonts w:ascii="Times New Roman" w:hAnsi="Times New Roman" w:cs="Times New Roman"/>
          <w:sz w:val="24"/>
          <w:szCs w:val="24"/>
        </w:rPr>
        <w:t>конкурса</w:t>
      </w:r>
      <w:r w:rsidR="00843C46">
        <w:rPr>
          <w:rFonts w:ascii="Times New Roman" w:hAnsi="Times New Roman" w:cs="Times New Roman"/>
          <w:sz w:val="24"/>
          <w:szCs w:val="24"/>
        </w:rPr>
        <w:t xml:space="preserve"> молодых исполнителей</w:t>
      </w:r>
      <w:r>
        <w:rPr>
          <w:rFonts w:ascii="Times New Roman" w:hAnsi="Times New Roman" w:cs="Times New Roman"/>
          <w:sz w:val="24"/>
          <w:szCs w:val="24"/>
        </w:rPr>
        <w:t xml:space="preserve"> (далее – «Положение») определяет цели, задачи, порядок и условия проведения, содержание, категории участников </w:t>
      </w:r>
      <w:r w:rsidR="00207D15">
        <w:rPr>
          <w:rFonts w:ascii="Times New Roman" w:hAnsi="Times New Roman" w:cs="Times New Roman"/>
          <w:sz w:val="24"/>
          <w:szCs w:val="24"/>
        </w:rPr>
        <w:t>к</w:t>
      </w:r>
      <w:r w:rsidR="00843C46">
        <w:rPr>
          <w:rFonts w:ascii="Times New Roman" w:hAnsi="Times New Roman" w:cs="Times New Roman"/>
          <w:sz w:val="24"/>
          <w:szCs w:val="24"/>
        </w:rPr>
        <w:t>онкурса</w:t>
      </w:r>
      <w:r>
        <w:rPr>
          <w:rFonts w:ascii="Times New Roman" w:hAnsi="Times New Roman" w:cs="Times New Roman"/>
          <w:sz w:val="24"/>
          <w:szCs w:val="24"/>
        </w:rPr>
        <w:t xml:space="preserve"> в 2025 году.</w:t>
      </w:r>
    </w:p>
    <w:p w14:paraId="71FCE012" w14:textId="62110B2F" w:rsidR="00CB7A3A" w:rsidRDefault="00A51441" w:rsidP="00CB7A3A">
      <w:pPr>
        <w:widowControl w:val="0"/>
        <w:tabs>
          <w:tab w:val="left" w:pos="86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Конкурс</w:t>
      </w:r>
      <w:r w:rsidR="00D72A24">
        <w:rPr>
          <w:rFonts w:ascii="Times New Roman" w:hAnsi="Times New Roman" w:cs="Times New Roman"/>
          <w:sz w:val="24"/>
          <w:szCs w:val="24"/>
        </w:rPr>
        <w:t xml:space="preserve"> молодых исполнителей (далее – Конкурс</w:t>
      </w:r>
      <w:r>
        <w:rPr>
          <w:rFonts w:ascii="Times New Roman" w:hAnsi="Times New Roman" w:cs="Times New Roman"/>
          <w:sz w:val="24"/>
          <w:szCs w:val="24"/>
        </w:rPr>
        <w:t>) проводится в рамках музыкального ф</w:t>
      </w:r>
      <w:r w:rsidR="00D72A24">
        <w:rPr>
          <w:rFonts w:ascii="Times New Roman" w:hAnsi="Times New Roman" w:cs="Times New Roman"/>
          <w:sz w:val="24"/>
          <w:szCs w:val="24"/>
        </w:rPr>
        <w:t>естиваля «Шум Катуни» (далее – Фестиваль</w:t>
      </w:r>
      <w:r>
        <w:rPr>
          <w:rFonts w:ascii="Times New Roman" w:hAnsi="Times New Roman" w:cs="Times New Roman"/>
          <w:sz w:val="24"/>
          <w:szCs w:val="24"/>
        </w:rPr>
        <w:t>).</w:t>
      </w:r>
    </w:p>
    <w:p w14:paraId="1036992C" w14:textId="3FF5F1AF" w:rsidR="00CB7A3A" w:rsidRDefault="00CB7A3A" w:rsidP="00CB7A3A">
      <w:pPr>
        <w:widowControl w:val="0"/>
        <w:tabs>
          <w:tab w:val="left" w:pos="8640"/>
        </w:tabs>
        <w:spacing w:after="0" w:line="240" w:lineRule="auto"/>
        <w:ind w:firstLine="709"/>
        <w:jc w:val="both"/>
        <w:rPr>
          <w:rFonts w:ascii="Times New Roman" w:hAnsi="Times New Roman" w:cs="Times New Roman"/>
          <w:sz w:val="24"/>
          <w:szCs w:val="24"/>
        </w:rPr>
      </w:pPr>
      <w:r w:rsidRPr="00E535AC">
        <w:rPr>
          <w:rFonts w:ascii="Times New Roman" w:hAnsi="Times New Roman" w:cs="Times New Roman"/>
          <w:sz w:val="24"/>
          <w:szCs w:val="24"/>
        </w:rPr>
        <w:t xml:space="preserve">1.3. Объявление условий Конкурса производится путем размещения соответствующей информации и настоящего Положения на официальном сайте </w:t>
      </w:r>
      <w:r w:rsidR="00C42803" w:rsidRPr="00E535AC">
        <w:rPr>
          <w:rFonts w:ascii="Times New Roman" w:hAnsi="Times New Roman" w:cs="Times New Roman"/>
          <w:sz w:val="24"/>
          <w:szCs w:val="24"/>
        </w:rPr>
        <w:t>Фестиваля</w:t>
      </w:r>
      <w:r w:rsidRPr="00E535AC">
        <w:rPr>
          <w:rFonts w:ascii="Times New Roman" w:hAnsi="Times New Roman" w:cs="Times New Roman"/>
          <w:sz w:val="24"/>
          <w:szCs w:val="24"/>
        </w:rPr>
        <w:t xml:space="preserve"> по адресу: https://</w:t>
      </w:r>
      <w:r w:rsidR="00E535AC" w:rsidRPr="00E535AC">
        <w:t xml:space="preserve"> </w:t>
      </w:r>
      <w:hyperlink r:id="rId8" w:tgtFrame="_blank" w:history="1">
        <w:proofErr w:type="spellStart"/>
        <w:r w:rsidR="00E535AC" w:rsidRPr="00E535AC">
          <w:rPr>
            <w:rStyle w:val="a7"/>
            <w:rFonts w:ascii="Times New Roman" w:hAnsi="Times New Roman" w:cs="Times New Roman"/>
            <w:sz w:val="24"/>
            <w:szCs w:val="24"/>
          </w:rPr>
          <w:t>шумкатуни.рф</w:t>
        </w:r>
        <w:proofErr w:type="spellEnd"/>
      </w:hyperlink>
      <w:r w:rsidR="00E535AC" w:rsidRPr="00E535AC">
        <w:rPr>
          <w:rFonts w:ascii="Times New Roman" w:hAnsi="Times New Roman" w:cs="Times New Roman"/>
          <w:sz w:val="24"/>
          <w:szCs w:val="24"/>
        </w:rPr>
        <w:t xml:space="preserve">  </w:t>
      </w:r>
      <w:r w:rsidRPr="00E535AC">
        <w:rPr>
          <w:rFonts w:ascii="Times New Roman" w:hAnsi="Times New Roman" w:cs="Times New Roman"/>
          <w:sz w:val="24"/>
          <w:szCs w:val="24"/>
        </w:rPr>
        <w:t>(далее – сайт).</w:t>
      </w:r>
    </w:p>
    <w:p w14:paraId="4EE44403" w14:textId="77777777" w:rsidR="00013BE2" w:rsidRDefault="00013BE2">
      <w:pPr>
        <w:widowControl w:val="0"/>
        <w:spacing w:after="0" w:line="240" w:lineRule="auto"/>
        <w:ind w:firstLine="709"/>
        <w:jc w:val="both"/>
        <w:rPr>
          <w:rFonts w:ascii="Times New Roman" w:hAnsi="Times New Roman" w:cs="Times New Roman"/>
          <w:sz w:val="24"/>
          <w:szCs w:val="24"/>
        </w:rPr>
      </w:pPr>
    </w:p>
    <w:p w14:paraId="261203EE" w14:textId="17CE8AE4" w:rsidR="00013BE2" w:rsidRPr="009E58ED" w:rsidRDefault="009264C5">
      <w:pPr>
        <w:widowControl w:val="0"/>
        <w:spacing w:after="0" w:line="240" w:lineRule="auto"/>
        <w:jc w:val="center"/>
        <w:rPr>
          <w:rFonts w:ascii="Times New Roman" w:hAnsi="Times New Roman" w:cs="Times New Roman"/>
          <w:b/>
          <w:bCs/>
          <w:sz w:val="24"/>
          <w:szCs w:val="24"/>
        </w:rPr>
      </w:pPr>
      <w:r w:rsidRPr="009E58ED">
        <w:rPr>
          <w:rFonts w:ascii="Times New Roman" w:hAnsi="Times New Roman" w:cs="Times New Roman"/>
          <w:b/>
          <w:bCs/>
          <w:sz w:val="24"/>
          <w:szCs w:val="24"/>
        </w:rPr>
        <w:t xml:space="preserve">2. Цели и задачи </w:t>
      </w:r>
      <w:r w:rsidR="0013588E" w:rsidRPr="009E58ED">
        <w:rPr>
          <w:rFonts w:ascii="Times New Roman" w:hAnsi="Times New Roman" w:cs="Times New Roman"/>
          <w:b/>
          <w:bCs/>
          <w:sz w:val="24"/>
          <w:szCs w:val="24"/>
        </w:rPr>
        <w:t>К</w:t>
      </w:r>
      <w:r w:rsidR="003D282A" w:rsidRPr="009E58ED">
        <w:rPr>
          <w:rFonts w:ascii="Times New Roman" w:hAnsi="Times New Roman" w:cs="Times New Roman"/>
          <w:b/>
          <w:bCs/>
          <w:sz w:val="24"/>
          <w:szCs w:val="24"/>
        </w:rPr>
        <w:t>онкурса</w:t>
      </w:r>
    </w:p>
    <w:p w14:paraId="1C2D76F6" w14:textId="745BABF8" w:rsidR="00013BE2" w:rsidRDefault="009264C5" w:rsidP="00CB7A3A">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Цели </w:t>
      </w:r>
      <w:r w:rsidR="00E66A82">
        <w:rPr>
          <w:rFonts w:ascii="Times New Roman" w:hAnsi="Times New Roman" w:cs="Times New Roman"/>
          <w:sz w:val="24"/>
          <w:szCs w:val="24"/>
        </w:rPr>
        <w:t>К</w:t>
      </w:r>
      <w:r w:rsidR="001A58D2">
        <w:rPr>
          <w:rFonts w:ascii="Times New Roman" w:hAnsi="Times New Roman" w:cs="Times New Roman"/>
          <w:sz w:val="24"/>
          <w:szCs w:val="24"/>
        </w:rPr>
        <w:t>онкурса</w:t>
      </w:r>
      <w:r w:rsidR="00843C46">
        <w:rPr>
          <w:rFonts w:ascii="Times New Roman" w:hAnsi="Times New Roman" w:cs="Times New Roman"/>
          <w:sz w:val="24"/>
          <w:szCs w:val="24"/>
        </w:rPr>
        <w:t xml:space="preserve"> </w:t>
      </w:r>
    </w:p>
    <w:p w14:paraId="1739895F" w14:textId="18378BC3" w:rsidR="00013BE2" w:rsidRDefault="001358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2.1.1. С</w:t>
      </w:r>
      <w:r w:rsidR="009264C5">
        <w:rPr>
          <w:rFonts w:ascii="Times New Roman" w:hAnsi="Times New Roman" w:cs="Times New Roman"/>
          <w:sz w:val="24"/>
          <w:szCs w:val="24"/>
        </w:rPr>
        <w:t xml:space="preserve">охранение и приумножение нравственных, культурных и творческих достижений </w:t>
      </w:r>
      <w:r w:rsidR="001A58D2">
        <w:rPr>
          <w:rFonts w:ascii="Times New Roman" w:hAnsi="Times New Roman" w:cs="Times New Roman"/>
          <w:sz w:val="24"/>
          <w:szCs w:val="24"/>
        </w:rPr>
        <w:t>творческих людей</w:t>
      </w:r>
      <w:r w:rsidR="009264C5">
        <w:rPr>
          <w:rFonts w:ascii="Times New Roman" w:hAnsi="Times New Roman" w:cs="Times New Roman"/>
          <w:sz w:val="24"/>
          <w:szCs w:val="24"/>
        </w:rPr>
        <w:t>;</w:t>
      </w:r>
    </w:p>
    <w:p w14:paraId="1557B85D" w14:textId="416CCFAC" w:rsidR="00013BE2" w:rsidRDefault="001358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2.1.2. П</w:t>
      </w:r>
      <w:r w:rsidR="001A58D2">
        <w:rPr>
          <w:rFonts w:ascii="Times New Roman" w:hAnsi="Times New Roman" w:cs="Times New Roman"/>
          <w:sz w:val="24"/>
          <w:szCs w:val="24"/>
        </w:rPr>
        <w:t>оддержка молодых исполнителей и музыкальных групп;</w:t>
      </w:r>
    </w:p>
    <w:p w14:paraId="569A576B" w14:textId="33EDADCD" w:rsidR="001A58D2" w:rsidRDefault="001358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 П</w:t>
      </w:r>
      <w:r w:rsidR="001A58D2">
        <w:rPr>
          <w:rFonts w:ascii="Times New Roman" w:hAnsi="Times New Roman" w:cs="Times New Roman"/>
          <w:sz w:val="24"/>
          <w:szCs w:val="24"/>
        </w:rPr>
        <w:t>ривлечение туристов на территорию Алтайского края;</w:t>
      </w:r>
    </w:p>
    <w:p w14:paraId="3EFD841C" w14:textId="2B205C34" w:rsidR="001A58D2" w:rsidRDefault="001358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 П</w:t>
      </w:r>
      <w:r w:rsidR="001A58D2">
        <w:rPr>
          <w:rFonts w:ascii="Times New Roman" w:hAnsi="Times New Roman" w:cs="Times New Roman"/>
          <w:sz w:val="24"/>
          <w:szCs w:val="24"/>
        </w:rPr>
        <w:t>оощрение талан</w:t>
      </w:r>
      <w:r w:rsidR="004577D6">
        <w:rPr>
          <w:rFonts w:ascii="Times New Roman" w:hAnsi="Times New Roman" w:cs="Times New Roman"/>
          <w:sz w:val="24"/>
          <w:szCs w:val="24"/>
        </w:rPr>
        <w:t>т</w:t>
      </w:r>
      <w:r w:rsidR="001A58D2">
        <w:rPr>
          <w:rFonts w:ascii="Times New Roman" w:hAnsi="Times New Roman" w:cs="Times New Roman"/>
          <w:sz w:val="24"/>
          <w:szCs w:val="24"/>
        </w:rPr>
        <w:t>ливых молодых исполнителей и музыкальных групп за их творчество</w:t>
      </w:r>
      <w:r w:rsidR="001A58D2" w:rsidRPr="001A58D2">
        <w:rPr>
          <w:rFonts w:ascii="Times New Roman" w:hAnsi="Times New Roman" w:cs="Times New Roman"/>
          <w:sz w:val="24"/>
          <w:szCs w:val="24"/>
        </w:rPr>
        <w:t>.</w:t>
      </w:r>
      <w:r w:rsidR="001A58D2">
        <w:rPr>
          <w:rFonts w:ascii="Times New Roman" w:hAnsi="Times New Roman" w:cs="Times New Roman"/>
          <w:sz w:val="24"/>
          <w:szCs w:val="24"/>
        </w:rPr>
        <w:t xml:space="preserve"> </w:t>
      </w:r>
    </w:p>
    <w:p w14:paraId="614879C3" w14:textId="1CEA2F5F" w:rsidR="00013BE2" w:rsidRDefault="009264C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Задачи </w:t>
      </w:r>
      <w:r w:rsidR="00E66A82">
        <w:rPr>
          <w:rFonts w:ascii="Times New Roman" w:hAnsi="Times New Roman" w:cs="Times New Roman"/>
          <w:sz w:val="24"/>
          <w:szCs w:val="24"/>
        </w:rPr>
        <w:t>музыкального К</w:t>
      </w:r>
      <w:r w:rsidR="001A58D2">
        <w:rPr>
          <w:rFonts w:ascii="Times New Roman" w:hAnsi="Times New Roman" w:cs="Times New Roman"/>
          <w:sz w:val="24"/>
          <w:szCs w:val="24"/>
        </w:rPr>
        <w:t>онкурса</w:t>
      </w:r>
      <w:r>
        <w:rPr>
          <w:rFonts w:ascii="Times New Roman" w:hAnsi="Times New Roman" w:cs="Times New Roman"/>
          <w:sz w:val="24"/>
          <w:szCs w:val="24"/>
        </w:rPr>
        <w:t>:</w:t>
      </w:r>
    </w:p>
    <w:p w14:paraId="34740D99" w14:textId="1F319807" w:rsidR="00013BE2" w:rsidRDefault="001358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 П</w:t>
      </w:r>
      <w:r w:rsidR="009264C5">
        <w:rPr>
          <w:rFonts w:ascii="Times New Roman" w:hAnsi="Times New Roman" w:cs="Times New Roman"/>
          <w:sz w:val="24"/>
          <w:szCs w:val="24"/>
        </w:rPr>
        <w:t xml:space="preserve">овышение уровня художественного творчества </w:t>
      </w:r>
      <w:r w:rsidR="001A58D2">
        <w:rPr>
          <w:rFonts w:ascii="Times New Roman" w:hAnsi="Times New Roman" w:cs="Times New Roman"/>
          <w:sz w:val="24"/>
          <w:szCs w:val="24"/>
        </w:rPr>
        <w:t>молодых исполнителей и музыкальных коллективов</w:t>
      </w:r>
      <w:r w:rsidR="009264C5">
        <w:rPr>
          <w:rFonts w:ascii="Times New Roman" w:hAnsi="Times New Roman" w:cs="Times New Roman"/>
          <w:sz w:val="24"/>
          <w:szCs w:val="24"/>
        </w:rPr>
        <w:t>;</w:t>
      </w:r>
    </w:p>
    <w:p w14:paraId="633A85AA" w14:textId="674B3F0E" w:rsidR="00013BE2" w:rsidRDefault="001358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2.2.2. У</w:t>
      </w:r>
      <w:r w:rsidR="009264C5">
        <w:rPr>
          <w:rFonts w:ascii="Times New Roman" w:hAnsi="Times New Roman" w:cs="Times New Roman"/>
          <w:sz w:val="24"/>
          <w:szCs w:val="24"/>
        </w:rPr>
        <w:t xml:space="preserve">крепление культурных связей между </w:t>
      </w:r>
      <w:r w:rsidR="001A58D2">
        <w:rPr>
          <w:rFonts w:ascii="Times New Roman" w:hAnsi="Times New Roman" w:cs="Times New Roman"/>
          <w:sz w:val="24"/>
          <w:szCs w:val="24"/>
        </w:rPr>
        <w:t>участниками-музыкантами</w:t>
      </w:r>
      <w:r w:rsidR="009264C5">
        <w:rPr>
          <w:rFonts w:ascii="Times New Roman" w:hAnsi="Times New Roman" w:cs="Times New Roman"/>
          <w:sz w:val="24"/>
          <w:szCs w:val="24"/>
        </w:rPr>
        <w:t xml:space="preserve">; </w:t>
      </w:r>
    </w:p>
    <w:p w14:paraId="5726B7DA" w14:textId="1EB17356" w:rsidR="00013BE2" w:rsidRDefault="0013588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2.2.3. П</w:t>
      </w:r>
      <w:r w:rsidR="009264C5">
        <w:rPr>
          <w:rFonts w:ascii="Times New Roman" w:hAnsi="Times New Roman" w:cs="Times New Roman"/>
          <w:sz w:val="24"/>
          <w:szCs w:val="24"/>
        </w:rPr>
        <w:t xml:space="preserve">оддержка и развитие традиций проведения </w:t>
      </w:r>
      <w:r w:rsidR="001A58D2">
        <w:rPr>
          <w:rFonts w:ascii="Times New Roman" w:hAnsi="Times New Roman" w:cs="Times New Roman"/>
          <w:sz w:val="24"/>
          <w:szCs w:val="24"/>
        </w:rPr>
        <w:t>музыкальных фестивалей</w:t>
      </w:r>
      <w:r>
        <w:rPr>
          <w:rFonts w:ascii="Times New Roman" w:hAnsi="Times New Roman" w:cs="Times New Roman"/>
          <w:sz w:val="24"/>
          <w:szCs w:val="24"/>
        </w:rPr>
        <w:t>.</w:t>
      </w:r>
      <w:r w:rsidR="009264C5">
        <w:rPr>
          <w:rFonts w:ascii="Times New Roman" w:hAnsi="Times New Roman" w:cs="Times New Roman"/>
          <w:sz w:val="24"/>
          <w:szCs w:val="24"/>
        </w:rPr>
        <w:t xml:space="preserve"> </w:t>
      </w:r>
    </w:p>
    <w:p w14:paraId="4A880BE7" w14:textId="77777777" w:rsidR="00013BE2" w:rsidRDefault="00013BE2">
      <w:pPr>
        <w:widowControl w:val="0"/>
        <w:spacing w:after="0" w:line="240" w:lineRule="auto"/>
        <w:ind w:firstLine="709"/>
        <w:jc w:val="both"/>
        <w:rPr>
          <w:rFonts w:ascii="Times New Roman" w:hAnsi="Times New Roman" w:cs="Times New Roman"/>
          <w:sz w:val="24"/>
          <w:szCs w:val="24"/>
        </w:rPr>
      </w:pPr>
    </w:p>
    <w:p w14:paraId="603D7EB3" w14:textId="2CE70879" w:rsidR="00013BE2" w:rsidRPr="009E58ED" w:rsidRDefault="009264C5">
      <w:pPr>
        <w:widowControl w:val="0"/>
        <w:spacing w:after="0" w:line="240" w:lineRule="auto"/>
        <w:jc w:val="center"/>
        <w:rPr>
          <w:rFonts w:ascii="Times New Roman" w:hAnsi="Times New Roman" w:cs="Times New Roman"/>
          <w:b/>
          <w:bCs/>
          <w:sz w:val="24"/>
          <w:szCs w:val="24"/>
        </w:rPr>
      </w:pPr>
      <w:r w:rsidRPr="009E58ED">
        <w:rPr>
          <w:rFonts w:ascii="Times New Roman" w:hAnsi="Times New Roman" w:cs="Times New Roman"/>
          <w:b/>
          <w:bCs/>
          <w:sz w:val="24"/>
          <w:szCs w:val="24"/>
        </w:rPr>
        <w:t xml:space="preserve">3. </w:t>
      </w:r>
      <w:r w:rsidR="00994CDB" w:rsidRPr="009E58ED">
        <w:rPr>
          <w:rFonts w:ascii="Times New Roman" w:hAnsi="Times New Roman" w:cs="Times New Roman"/>
          <w:b/>
          <w:bCs/>
          <w:sz w:val="24"/>
          <w:szCs w:val="24"/>
        </w:rPr>
        <w:t>Организатор</w:t>
      </w:r>
      <w:r w:rsidRPr="009E58ED">
        <w:rPr>
          <w:rFonts w:ascii="Times New Roman" w:hAnsi="Times New Roman" w:cs="Times New Roman"/>
          <w:b/>
          <w:bCs/>
          <w:sz w:val="24"/>
          <w:szCs w:val="24"/>
        </w:rPr>
        <w:t xml:space="preserve"> </w:t>
      </w:r>
      <w:r w:rsidR="0013588E" w:rsidRPr="009E58ED">
        <w:rPr>
          <w:rFonts w:ascii="Times New Roman" w:hAnsi="Times New Roman" w:cs="Times New Roman"/>
          <w:b/>
          <w:bCs/>
          <w:sz w:val="24"/>
          <w:szCs w:val="24"/>
        </w:rPr>
        <w:t>К</w:t>
      </w:r>
      <w:r w:rsidR="003D282A" w:rsidRPr="009E58ED">
        <w:rPr>
          <w:rFonts w:ascii="Times New Roman" w:hAnsi="Times New Roman" w:cs="Times New Roman"/>
          <w:b/>
          <w:bCs/>
          <w:sz w:val="24"/>
          <w:szCs w:val="24"/>
        </w:rPr>
        <w:t>онкурс</w:t>
      </w:r>
      <w:r w:rsidR="00843C46" w:rsidRPr="009E58ED">
        <w:rPr>
          <w:rFonts w:ascii="Times New Roman" w:hAnsi="Times New Roman" w:cs="Times New Roman"/>
          <w:b/>
          <w:bCs/>
          <w:sz w:val="24"/>
          <w:szCs w:val="24"/>
        </w:rPr>
        <w:t>а</w:t>
      </w:r>
    </w:p>
    <w:p w14:paraId="5F96758F" w14:textId="665A52EC" w:rsidR="001A58D2" w:rsidRPr="00810AFB" w:rsidRDefault="009264C5" w:rsidP="005C4D9A">
      <w:pPr>
        <w:widowControl w:val="0"/>
        <w:spacing w:after="0" w:line="240" w:lineRule="auto"/>
        <w:ind w:firstLine="709"/>
        <w:jc w:val="both"/>
        <w:rPr>
          <w:sz w:val="24"/>
          <w:szCs w:val="24"/>
        </w:rPr>
      </w:pPr>
      <w:r w:rsidRPr="00810AFB">
        <w:rPr>
          <w:rFonts w:ascii="Times New Roman" w:hAnsi="Times New Roman" w:cs="Times New Roman"/>
          <w:sz w:val="24"/>
          <w:szCs w:val="24"/>
        </w:rPr>
        <w:t xml:space="preserve">3.1. </w:t>
      </w:r>
      <w:r w:rsidR="005C4D9A" w:rsidRPr="00810AFB">
        <w:rPr>
          <w:rFonts w:ascii="Times New Roman" w:hAnsi="Times New Roman" w:cs="Times New Roman"/>
          <w:sz w:val="24"/>
          <w:szCs w:val="24"/>
        </w:rPr>
        <w:t>Организатором Конкурса является Автономная некоммерческая организация «Туристский информационный центр Алтайского края» (</w:t>
      </w:r>
      <w:r w:rsidR="005C4D9A" w:rsidRPr="00810AFB">
        <w:rPr>
          <w:rFonts w:ascii="Times New Roman" w:hAnsi="Times New Roman" w:cs="Times New Roman"/>
          <w:sz w:val="24"/>
          <w:szCs w:val="24"/>
          <w:lang w:eastAsia="en-US"/>
        </w:rPr>
        <w:t>АНО «</w:t>
      </w:r>
      <w:proofErr w:type="spellStart"/>
      <w:r w:rsidR="005C4D9A" w:rsidRPr="00810AFB">
        <w:rPr>
          <w:rFonts w:ascii="Times New Roman" w:hAnsi="Times New Roman" w:cs="Times New Roman"/>
          <w:sz w:val="24"/>
          <w:szCs w:val="24"/>
          <w:lang w:eastAsia="en-US"/>
        </w:rPr>
        <w:t>Алтайтурцентр</w:t>
      </w:r>
      <w:proofErr w:type="spellEnd"/>
      <w:r w:rsidR="005C4D9A" w:rsidRPr="00810AFB">
        <w:rPr>
          <w:rFonts w:ascii="Times New Roman" w:hAnsi="Times New Roman" w:cs="Times New Roman"/>
          <w:sz w:val="24"/>
          <w:szCs w:val="24"/>
          <w:lang w:eastAsia="en-US"/>
        </w:rPr>
        <w:t>»)</w:t>
      </w:r>
      <w:r w:rsidR="005C4D9A" w:rsidRPr="00810AFB">
        <w:rPr>
          <w:rFonts w:ascii="Times New Roman" w:hAnsi="Times New Roman" w:cs="Times New Roman"/>
          <w:sz w:val="24"/>
          <w:szCs w:val="24"/>
        </w:rPr>
        <w:t>, ИНН: 2225223458 (далее – Организатор).</w:t>
      </w:r>
    </w:p>
    <w:p w14:paraId="029ED740" w14:textId="68FF315E" w:rsidR="00013BE2" w:rsidRDefault="009264C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00994CDB">
        <w:rPr>
          <w:rFonts w:ascii="Times New Roman" w:hAnsi="Times New Roman" w:cs="Times New Roman"/>
          <w:sz w:val="24"/>
          <w:szCs w:val="24"/>
        </w:rPr>
        <w:t>Организатор</w:t>
      </w:r>
      <w:r>
        <w:rPr>
          <w:rFonts w:ascii="Times New Roman" w:hAnsi="Times New Roman" w:cs="Times New Roman"/>
          <w:sz w:val="24"/>
          <w:szCs w:val="24"/>
        </w:rPr>
        <w:t xml:space="preserve"> обязан распространять информацию о целях, задачах и программе Фестиваля с целью привлечения </w:t>
      </w:r>
      <w:r w:rsidR="001A58D2">
        <w:rPr>
          <w:rFonts w:ascii="Times New Roman" w:hAnsi="Times New Roman" w:cs="Times New Roman"/>
          <w:sz w:val="24"/>
          <w:szCs w:val="24"/>
        </w:rPr>
        <w:t>сольных исполнителей и музыкальных коллективов</w:t>
      </w:r>
      <w:r>
        <w:rPr>
          <w:rFonts w:ascii="Times New Roman" w:hAnsi="Times New Roman" w:cs="Times New Roman"/>
          <w:sz w:val="24"/>
          <w:szCs w:val="24"/>
        </w:rPr>
        <w:t xml:space="preserve"> для участия в </w:t>
      </w:r>
      <w:r w:rsidR="009712AD">
        <w:rPr>
          <w:rFonts w:ascii="Times New Roman" w:hAnsi="Times New Roman" w:cs="Times New Roman"/>
          <w:sz w:val="24"/>
          <w:szCs w:val="24"/>
        </w:rPr>
        <w:t>Конкурсе</w:t>
      </w:r>
      <w:r>
        <w:rPr>
          <w:rFonts w:ascii="Times New Roman" w:hAnsi="Times New Roman" w:cs="Times New Roman"/>
          <w:sz w:val="24"/>
          <w:szCs w:val="24"/>
        </w:rPr>
        <w:t>.</w:t>
      </w:r>
    </w:p>
    <w:p w14:paraId="05B00854" w14:textId="77777777" w:rsidR="00013BE2" w:rsidRDefault="00013BE2">
      <w:pPr>
        <w:widowControl w:val="0"/>
        <w:spacing w:after="0" w:line="240" w:lineRule="auto"/>
        <w:ind w:firstLine="709"/>
        <w:jc w:val="both"/>
        <w:rPr>
          <w:rFonts w:ascii="Times New Roman" w:hAnsi="Times New Roman" w:cs="Times New Roman"/>
          <w:sz w:val="24"/>
          <w:szCs w:val="24"/>
        </w:rPr>
      </w:pPr>
    </w:p>
    <w:p w14:paraId="4D3C301E" w14:textId="5630562B" w:rsidR="00013BE2" w:rsidRPr="009E58ED" w:rsidRDefault="009264C5">
      <w:pPr>
        <w:widowControl w:val="0"/>
        <w:spacing w:after="0" w:line="240" w:lineRule="auto"/>
        <w:jc w:val="center"/>
        <w:rPr>
          <w:rFonts w:ascii="Times New Roman" w:hAnsi="Times New Roman" w:cs="Times New Roman"/>
          <w:b/>
          <w:bCs/>
          <w:sz w:val="24"/>
          <w:szCs w:val="24"/>
        </w:rPr>
      </w:pPr>
      <w:r w:rsidRPr="009E58ED">
        <w:rPr>
          <w:rFonts w:ascii="Times New Roman" w:hAnsi="Times New Roman" w:cs="Times New Roman"/>
          <w:b/>
          <w:bCs/>
          <w:sz w:val="24"/>
          <w:szCs w:val="24"/>
        </w:rPr>
        <w:t xml:space="preserve">4. </w:t>
      </w:r>
      <w:r w:rsidR="00C53D3B" w:rsidRPr="009E58ED">
        <w:rPr>
          <w:rFonts w:ascii="Times New Roman" w:hAnsi="Times New Roman" w:cs="Times New Roman"/>
          <w:b/>
          <w:bCs/>
          <w:sz w:val="24"/>
          <w:szCs w:val="24"/>
        </w:rPr>
        <w:t xml:space="preserve">Оргкомитет </w:t>
      </w:r>
      <w:r w:rsidR="0013588E" w:rsidRPr="009E58ED">
        <w:rPr>
          <w:rFonts w:ascii="Times New Roman" w:hAnsi="Times New Roman" w:cs="Times New Roman"/>
          <w:b/>
          <w:bCs/>
          <w:sz w:val="24"/>
          <w:szCs w:val="24"/>
        </w:rPr>
        <w:t>К</w:t>
      </w:r>
      <w:r w:rsidR="003D282A" w:rsidRPr="009E58ED">
        <w:rPr>
          <w:rFonts w:ascii="Times New Roman" w:hAnsi="Times New Roman" w:cs="Times New Roman"/>
          <w:b/>
          <w:bCs/>
          <w:sz w:val="24"/>
          <w:szCs w:val="24"/>
        </w:rPr>
        <w:t>онкурса</w:t>
      </w:r>
    </w:p>
    <w:p w14:paraId="2AB1D8A9" w14:textId="0D5871F8" w:rsidR="00076C40" w:rsidRDefault="00810AFB">
      <w:pPr>
        <w:widowControl w:val="0"/>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Организатор</w:t>
      </w:r>
      <w:r w:rsidR="00076C40">
        <w:rPr>
          <w:rFonts w:ascii="Times New Roman" w:hAnsi="Times New Roman" w:cs="Times New Roman"/>
          <w:sz w:val="24"/>
          <w:szCs w:val="24"/>
        </w:rPr>
        <w:t xml:space="preserve"> </w:t>
      </w:r>
      <w:r w:rsidR="00A51441">
        <w:rPr>
          <w:rFonts w:ascii="Times New Roman" w:hAnsi="Times New Roman" w:cs="Times New Roman"/>
          <w:sz w:val="24"/>
          <w:szCs w:val="24"/>
        </w:rPr>
        <w:t>Конкурса</w:t>
      </w:r>
      <w:r w:rsidR="00076C40">
        <w:rPr>
          <w:rFonts w:ascii="Times New Roman" w:hAnsi="Times New Roman" w:cs="Times New Roman"/>
          <w:sz w:val="24"/>
          <w:szCs w:val="24"/>
        </w:rPr>
        <w:t xml:space="preserve"> привл</w:t>
      </w:r>
      <w:r>
        <w:rPr>
          <w:rFonts w:ascii="Times New Roman" w:hAnsi="Times New Roman" w:cs="Times New Roman"/>
          <w:sz w:val="24"/>
          <w:szCs w:val="24"/>
        </w:rPr>
        <w:t>екае</w:t>
      </w:r>
      <w:r w:rsidR="00076C40" w:rsidRPr="00F332E1">
        <w:rPr>
          <w:rFonts w:ascii="Times New Roman" w:hAnsi="Times New Roman" w:cs="Times New Roman"/>
          <w:sz w:val="24"/>
          <w:szCs w:val="24"/>
        </w:rPr>
        <w:t xml:space="preserve">т </w:t>
      </w:r>
      <w:r w:rsidR="00C53D3B" w:rsidRPr="00F332E1">
        <w:rPr>
          <w:rFonts w:ascii="Times New Roman" w:hAnsi="Times New Roman" w:cs="Times New Roman"/>
          <w:sz w:val="24"/>
          <w:szCs w:val="24"/>
        </w:rPr>
        <w:t xml:space="preserve">организационный комитет </w:t>
      </w:r>
      <w:r w:rsidR="0013588E" w:rsidRPr="00F332E1">
        <w:rPr>
          <w:rFonts w:ascii="Times New Roman" w:hAnsi="Times New Roman" w:cs="Times New Roman"/>
          <w:sz w:val="24"/>
          <w:szCs w:val="24"/>
        </w:rPr>
        <w:t>К</w:t>
      </w:r>
      <w:r w:rsidR="00076C40" w:rsidRPr="00F332E1">
        <w:rPr>
          <w:rFonts w:ascii="Times New Roman" w:hAnsi="Times New Roman" w:cs="Times New Roman"/>
          <w:sz w:val="24"/>
          <w:szCs w:val="24"/>
        </w:rPr>
        <w:t xml:space="preserve">онкурса (далее – </w:t>
      </w:r>
      <w:r w:rsidR="00C53D3B" w:rsidRPr="00F332E1">
        <w:rPr>
          <w:rFonts w:ascii="Times New Roman" w:hAnsi="Times New Roman" w:cs="Times New Roman"/>
          <w:sz w:val="24"/>
          <w:szCs w:val="24"/>
        </w:rPr>
        <w:t>Оргкомитет</w:t>
      </w:r>
      <w:r w:rsidR="00076C40" w:rsidRPr="00F332E1">
        <w:rPr>
          <w:rFonts w:ascii="Times New Roman" w:hAnsi="Times New Roman" w:cs="Times New Roman"/>
          <w:sz w:val="24"/>
          <w:szCs w:val="24"/>
        </w:rPr>
        <w:t>)</w:t>
      </w:r>
      <w:r w:rsidR="001A7759">
        <w:rPr>
          <w:rFonts w:ascii="Times New Roman" w:hAnsi="Times New Roman" w:cs="Times New Roman"/>
          <w:sz w:val="24"/>
          <w:szCs w:val="24"/>
        </w:rPr>
        <w:t>.</w:t>
      </w:r>
    </w:p>
    <w:p w14:paraId="68A1FC09" w14:textId="1518FA4F" w:rsidR="00013BE2" w:rsidRPr="003D282A" w:rsidRDefault="009264C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00C53D3B">
        <w:rPr>
          <w:rFonts w:ascii="Times New Roman" w:hAnsi="Times New Roman" w:cs="Times New Roman"/>
          <w:sz w:val="24"/>
          <w:szCs w:val="24"/>
        </w:rPr>
        <w:t>О</w:t>
      </w:r>
      <w:r w:rsidR="00E535AC">
        <w:rPr>
          <w:rFonts w:ascii="Times New Roman" w:hAnsi="Times New Roman" w:cs="Times New Roman"/>
          <w:sz w:val="24"/>
          <w:szCs w:val="24"/>
        </w:rPr>
        <w:t>рг</w:t>
      </w:r>
      <w:r w:rsidR="00C53D3B">
        <w:rPr>
          <w:rFonts w:ascii="Times New Roman" w:hAnsi="Times New Roman" w:cs="Times New Roman"/>
          <w:sz w:val="24"/>
          <w:szCs w:val="24"/>
        </w:rPr>
        <w:t>комитет</w:t>
      </w:r>
      <w:r>
        <w:rPr>
          <w:rFonts w:ascii="Times New Roman" w:hAnsi="Times New Roman" w:cs="Times New Roman"/>
          <w:sz w:val="24"/>
          <w:szCs w:val="24"/>
        </w:rPr>
        <w:t xml:space="preserve"> </w:t>
      </w:r>
      <w:r w:rsidR="00076C40">
        <w:rPr>
          <w:rFonts w:ascii="Times New Roman" w:hAnsi="Times New Roman" w:cs="Times New Roman"/>
          <w:sz w:val="24"/>
          <w:szCs w:val="24"/>
        </w:rPr>
        <w:t xml:space="preserve">осуществляет руководство подготовкой и проведением </w:t>
      </w:r>
      <w:r w:rsidR="0013588E">
        <w:rPr>
          <w:rFonts w:ascii="Times New Roman" w:hAnsi="Times New Roman" w:cs="Times New Roman"/>
          <w:sz w:val="24"/>
          <w:szCs w:val="24"/>
        </w:rPr>
        <w:t>К</w:t>
      </w:r>
      <w:r w:rsidR="00076C40">
        <w:rPr>
          <w:rFonts w:ascii="Times New Roman" w:hAnsi="Times New Roman" w:cs="Times New Roman"/>
          <w:sz w:val="24"/>
          <w:szCs w:val="24"/>
        </w:rPr>
        <w:t xml:space="preserve">онкурса, </w:t>
      </w:r>
      <w:r w:rsidR="003D282A">
        <w:rPr>
          <w:rFonts w:ascii="Times New Roman" w:hAnsi="Times New Roman" w:cs="Times New Roman"/>
          <w:sz w:val="24"/>
          <w:szCs w:val="24"/>
        </w:rPr>
        <w:t>проводит сбор заявок</w:t>
      </w:r>
      <w:r w:rsidR="00C53D3B">
        <w:rPr>
          <w:rFonts w:ascii="Times New Roman" w:hAnsi="Times New Roman" w:cs="Times New Roman"/>
          <w:sz w:val="24"/>
          <w:szCs w:val="24"/>
        </w:rPr>
        <w:t xml:space="preserve"> участников</w:t>
      </w:r>
      <w:r>
        <w:rPr>
          <w:rFonts w:ascii="Times New Roman" w:hAnsi="Times New Roman" w:cs="Times New Roman"/>
          <w:sz w:val="24"/>
          <w:szCs w:val="24"/>
        </w:rPr>
        <w:t>,</w:t>
      </w:r>
      <w:r w:rsidR="003D282A">
        <w:rPr>
          <w:rFonts w:ascii="Times New Roman" w:hAnsi="Times New Roman" w:cs="Times New Roman"/>
          <w:sz w:val="24"/>
          <w:szCs w:val="24"/>
        </w:rPr>
        <w:t xml:space="preserve"> </w:t>
      </w:r>
      <w:r w:rsidR="009D3EF2">
        <w:rPr>
          <w:rFonts w:ascii="Times New Roman" w:hAnsi="Times New Roman" w:cs="Times New Roman"/>
          <w:sz w:val="24"/>
          <w:szCs w:val="24"/>
        </w:rPr>
        <w:t xml:space="preserve">осуществляет </w:t>
      </w:r>
      <w:r w:rsidR="003D282A" w:rsidRPr="00CB7A3A">
        <w:rPr>
          <w:rFonts w:ascii="Times New Roman" w:hAnsi="Times New Roman" w:cs="Times New Roman"/>
          <w:sz w:val="24"/>
          <w:szCs w:val="24"/>
        </w:rPr>
        <w:t>отбор</w:t>
      </w:r>
      <w:r w:rsidR="00CB7A3A" w:rsidRPr="00CB7A3A">
        <w:rPr>
          <w:rFonts w:ascii="Times New Roman" w:hAnsi="Times New Roman" w:cs="Times New Roman"/>
          <w:sz w:val="24"/>
          <w:szCs w:val="24"/>
        </w:rPr>
        <w:t xml:space="preserve"> финалистов</w:t>
      </w:r>
      <w:r w:rsidR="003D282A" w:rsidRPr="00CB7A3A">
        <w:rPr>
          <w:rFonts w:ascii="Times New Roman" w:hAnsi="Times New Roman" w:cs="Times New Roman"/>
          <w:sz w:val="24"/>
          <w:szCs w:val="24"/>
        </w:rPr>
        <w:t xml:space="preserve"> </w:t>
      </w:r>
      <w:r w:rsidR="0013588E" w:rsidRPr="00CB7A3A">
        <w:rPr>
          <w:rFonts w:ascii="Times New Roman" w:hAnsi="Times New Roman" w:cs="Times New Roman"/>
          <w:sz w:val="24"/>
          <w:szCs w:val="24"/>
        </w:rPr>
        <w:t>и коммуникацию с</w:t>
      </w:r>
      <w:r w:rsidR="00E319F4" w:rsidRPr="00CB7A3A">
        <w:rPr>
          <w:rFonts w:ascii="Times New Roman" w:hAnsi="Times New Roman" w:cs="Times New Roman"/>
          <w:sz w:val="24"/>
          <w:szCs w:val="24"/>
        </w:rPr>
        <w:t xml:space="preserve"> </w:t>
      </w:r>
      <w:r w:rsidR="00CB7A3A" w:rsidRPr="00CB7A3A">
        <w:rPr>
          <w:rFonts w:ascii="Times New Roman" w:hAnsi="Times New Roman" w:cs="Times New Roman"/>
          <w:sz w:val="24"/>
          <w:szCs w:val="24"/>
        </w:rPr>
        <w:t xml:space="preserve">ними, </w:t>
      </w:r>
      <w:r w:rsidR="003D282A" w:rsidRPr="00CB7A3A">
        <w:rPr>
          <w:rFonts w:ascii="Times New Roman" w:hAnsi="Times New Roman" w:cs="Times New Roman"/>
          <w:sz w:val="24"/>
          <w:szCs w:val="24"/>
        </w:rPr>
        <w:t xml:space="preserve">занимается составлением </w:t>
      </w:r>
      <w:r w:rsidR="00265B24" w:rsidRPr="00CB7A3A">
        <w:rPr>
          <w:rFonts w:ascii="Times New Roman" w:hAnsi="Times New Roman" w:cs="Times New Roman"/>
          <w:sz w:val="24"/>
          <w:szCs w:val="24"/>
        </w:rPr>
        <w:t xml:space="preserve">технического </w:t>
      </w:r>
      <w:r w:rsidR="003D282A" w:rsidRPr="00CB7A3A">
        <w:rPr>
          <w:rFonts w:ascii="Times New Roman" w:hAnsi="Times New Roman" w:cs="Times New Roman"/>
          <w:sz w:val="24"/>
          <w:szCs w:val="24"/>
        </w:rPr>
        <w:t>райдера для всех финалистов</w:t>
      </w:r>
      <w:r w:rsidR="001A7759">
        <w:rPr>
          <w:rFonts w:ascii="Times New Roman" w:hAnsi="Times New Roman" w:cs="Times New Roman"/>
          <w:sz w:val="24"/>
          <w:szCs w:val="24"/>
        </w:rPr>
        <w:t xml:space="preserve">, </w:t>
      </w:r>
      <w:r w:rsidR="001A7759" w:rsidRPr="00A01450">
        <w:rPr>
          <w:rFonts w:ascii="Times New Roman" w:hAnsi="Times New Roman" w:cs="Times New Roman"/>
          <w:sz w:val="24"/>
          <w:szCs w:val="24"/>
        </w:rPr>
        <w:t>формирует жюри Конкурса в количестве не менее 3 человек.</w:t>
      </w:r>
    </w:p>
    <w:p w14:paraId="4F5D1CB1" w14:textId="76F40427" w:rsidR="001771EA" w:rsidRDefault="001771EA" w:rsidP="001771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00C53D3B">
        <w:rPr>
          <w:rFonts w:ascii="Times New Roman" w:hAnsi="Times New Roman" w:cs="Times New Roman"/>
          <w:sz w:val="24"/>
          <w:szCs w:val="24"/>
        </w:rPr>
        <w:t xml:space="preserve">Оргкомитет </w:t>
      </w:r>
      <w:r>
        <w:rPr>
          <w:rFonts w:ascii="Times New Roman" w:hAnsi="Times New Roman" w:cs="Times New Roman"/>
          <w:sz w:val="24"/>
          <w:szCs w:val="24"/>
        </w:rPr>
        <w:t xml:space="preserve">формирует режиссёрско-постановочную группу </w:t>
      </w:r>
      <w:r w:rsidR="0013588E">
        <w:rPr>
          <w:rFonts w:ascii="Times New Roman" w:hAnsi="Times New Roman" w:cs="Times New Roman"/>
          <w:sz w:val="24"/>
          <w:szCs w:val="24"/>
        </w:rPr>
        <w:t>К</w:t>
      </w:r>
      <w:r>
        <w:rPr>
          <w:rFonts w:ascii="Times New Roman" w:hAnsi="Times New Roman" w:cs="Times New Roman"/>
          <w:sz w:val="24"/>
          <w:szCs w:val="24"/>
        </w:rPr>
        <w:t>онкурса.</w:t>
      </w:r>
    </w:p>
    <w:p w14:paraId="2BC3105B" w14:textId="3F4809BB" w:rsidR="001771EA" w:rsidRDefault="001771EA" w:rsidP="001771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4.4. Режиссерско-постановочная группа:</w:t>
      </w:r>
    </w:p>
    <w:p w14:paraId="75573E5C" w14:textId="0FBD33F7" w:rsidR="001771EA" w:rsidRDefault="0013588E" w:rsidP="008C51F3">
      <w:pPr>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4.4.1. Р</w:t>
      </w:r>
      <w:r w:rsidR="001771EA">
        <w:rPr>
          <w:rFonts w:ascii="Times New Roman" w:hAnsi="Times New Roman" w:cs="Times New Roman"/>
          <w:sz w:val="24"/>
          <w:szCs w:val="24"/>
        </w:rPr>
        <w:t xml:space="preserve">азрабатывает общую стилистику проведения </w:t>
      </w:r>
      <w:r w:rsidR="00E61CF5">
        <w:rPr>
          <w:rFonts w:ascii="Times New Roman" w:hAnsi="Times New Roman" w:cs="Times New Roman"/>
          <w:sz w:val="24"/>
          <w:szCs w:val="24"/>
        </w:rPr>
        <w:t>К</w:t>
      </w:r>
      <w:r w:rsidR="001771EA">
        <w:rPr>
          <w:rFonts w:ascii="Times New Roman" w:hAnsi="Times New Roman" w:cs="Times New Roman"/>
          <w:sz w:val="24"/>
          <w:szCs w:val="24"/>
        </w:rPr>
        <w:t>онкурса;</w:t>
      </w:r>
    </w:p>
    <w:p w14:paraId="2F003E51" w14:textId="1C42B8DE" w:rsidR="001771EA" w:rsidRPr="00404963" w:rsidRDefault="0013588E" w:rsidP="008C51F3">
      <w:pPr>
        <w:pBdr>
          <w:bottom w:val="none" w:sz="4" w:space="2" w:color="000000"/>
        </w:pBdr>
        <w:spacing w:after="0" w:line="240" w:lineRule="auto"/>
        <w:ind w:firstLine="709"/>
        <w:jc w:val="both"/>
        <w:rPr>
          <w:rFonts w:ascii="Times New Roman" w:hAnsi="Times New Roman" w:cs="Times New Roman"/>
          <w:sz w:val="24"/>
          <w:szCs w:val="24"/>
        </w:rPr>
      </w:pPr>
      <w:r w:rsidRPr="00404963">
        <w:rPr>
          <w:rFonts w:ascii="Times New Roman" w:hAnsi="Times New Roman" w:cs="Times New Roman"/>
          <w:sz w:val="24"/>
          <w:szCs w:val="24"/>
        </w:rPr>
        <w:t>4.4.2. О</w:t>
      </w:r>
      <w:r w:rsidR="001771EA" w:rsidRPr="00404963">
        <w:rPr>
          <w:rFonts w:ascii="Times New Roman" w:hAnsi="Times New Roman" w:cs="Times New Roman"/>
          <w:sz w:val="24"/>
          <w:szCs w:val="24"/>
        </w:rPr>
        <w:t>существляет подготовку и проведение конкурсного дня;</w:t>
      </w:r>
    </w:p>
    <w:p w14:paraId="37637CAC" w14:textId="2A84CF2C" w:rsidR="001771EA" w:rsidRDefault="0013588E" w:rsidP="008C51F3">
      <w:pPr>
        <w:pBdr>
          <w:bottom w:val="none" w:sz="4" w:space="2" w:color="000000"/>
        </w:pBdr>
        <w:spacing w:after="0" w:line="240" w:lineRule="auto"/>
        <w:ind w:firstLine="709"/>
        <w:jc w:val="both"/>
        <w:rPr>
          <w:rFonts w:ascii="Times New Roman" w:hAnsi="Times New Roman" w:cs="Times New Roman"/>
          <w:sz w:val="24"/>
          <w:szCs w:val="24"/>
        </w:rPr>
      </w:pPr>
      <w:r w:rsidRPr="00404963">
        <w:rPr>
          <w:rFonts w:ascii="Times New Roman" w:hAnsi="Times New Roman" w:cs="Times New Roman"/>
          <w:sz w:val="24"/>
          <w:szCs w:val="24"/>
        </w:rPr>
        <w:t>4.4.3. О</w:t>
      </w:r>
      <w:r w:rsidR="001771EA" w:rsidRPr="00404963">
        <w:rPr>
          <w:rFonts w:ascii="Times New Roman" w:hAnsi="Times New Roman" w:cs="Times New Roman"/>
          <w:sz w:val="24"/>
          <w:szCs w:val="24"/>
        </w:rPr>
        <w:t xml:space="preserve">существляет подготовку и проведение церемонии награждения участников </w:t>
      </w:r>
      <w:r w:rsidR="00E61CF5" w:rsidRPr="00404963">
        <w:rPr>
          <w:rFonts w:ascii="Times New Roman" w:hAnsi="Times New Roman" w:cs="Times New Roman"/>
          <w:sz w:val="24"/>
          <w:szCs w:val="24"/>
        </w:rPr>
        <w:t>К</w:t>
      </w:r>
      <w:r w:rsidR="00C53D3B" w:rsidRPr="00404963">
        <w:rPr>
          <w:rFonts w:ascii="Times New Roman" w:hAnsi="Times New Roman" w:cs="Times New Roman"/>
          <w:sz w:val="24"/>
          <w:szCs w:val="24"/>
        </w:rPr>
        <w:t>онкурса.</w:t>
      </w:r>
    </w:p>
    <w:p w14:paraId="4FA148D7" w14:textId="77777777" w:rsidR="00013BE2" w:rsidRDefault="00013BE2" w:rsidP="008C51F3">
      <w:pPr>
        <w:widowControl w:val="0"/>
        <w:pBdr>
          <w:bottom w:val="none" w:sz="4" w:space="2" w:color="000000"/>
        </w:pBdr>
        <w:spacing w:after="0" w:line="240" w:lineRule="auto"/>
        <w:ind w:firstLine="709"/>
        <w:jc w:val="both"/>
        <w:rPr>
          <w:rFonts w:ascii="Times New Roman" w:hAnsi="Times New Roman" w:cs="Times New Roman"/>
          <w:sz w:val="24"/>
          <w:szCs w:val="24"/>
        </w:rPr>
      </w:pPr>
    </w:p>
    <w:p w14:paraId="79743C7D" w14:textId="620E3B91" w:rsidR="00013BE2" w:rsidRPr="009E58ED" w:rsidRDefault="009264C5" w:rsidP="008C51F3">
      <w:pPr>
        <w:widowControl w:val="0"/>
        <w:pBdr>
          <w:bottom w:val="none" w:sz="4" w:space="2" w:color="000000"/>
        </w:pBdr>
        <w:spacing w:after="0" w:line="240" w:lineRule="auto"/>
        <w:jc w:val="center"/>
        <w:rPr>
          <w:rFonts w:ascii="Times New Roman" w:hAnsi="Times New Roman" w:cs="Times New Roman"/>
          <w:b/>
          <w:bCs/>
          <w:sz w:val="24"/>
          <w:szCs w:val="24"/>
        </w:rPr>
      </w:pPr>
      <w:r w:rsidRPr="009E58ED">
        <w:rPr>
          <w:rFonts w:ascii="Times New Roman" w:hAnsi="Times New Roman" w:cs="Times New Roman"/>
          <w:b/>
          <w:bCs/>
          <w:sz w:val="24"/>
          <w:szCs w:val="24"/>
        </w:rPr>
        <w:t xml:space="preserve">5. Условия и сроки проведения </w:t>
      </w:r>
      <w:r w:rsidR="0013588E" w:rsidRPr="009E58ED">
        <w:rPr>
          <w:rFonts w:ascii="Times New Roman" w:hAnsi="Times New Roman" w:cs="Times New Roman"/>
          <w:b/>
          <w:bCs/>
          <w:sz w:val="24"/>
          <w:szCs w:val="24"/>
        </w:rPr>
        <w:t>К</w:t>
      </w:r>
      <w:r w:rsidR="00D744BA" w:rsidRPr="009E58ED">
        <w:rPr>
          <w:rFonts w:ascii="Times New Roman" w:hAnsi="Times New Roman" w:cs="Times New Roman"/>
          <w:b/>
          <w:bCs/>
          <w:sz w:val="24"/>
          <w:szCs w:val="24"/>
        </w:rPr>
        <w:t>онкурса</w:t>
      </w:r>
    </w:p>
    <w:p w14:paraId="686301EC" w14:textId="67BB74EE" w:rsidR="00265B24"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265B24">
        <w:rPr>
          <w:rFonts w:ascii="Times New Roman" w:hAnsi="Times New Roman" w:cs="Times New Roman"/>
          <w:sz w:val="24"/>
          <w:szCs w:val="24"/>
        </w:rPr>
        <w:t xml:space="preserve">Место проведения </w:t>
      </w:r>
      <w:r w:rsidR="0013588E">
        <w:rPr>
          <w:rFonts w:ascii="Times New Roman" w:hAnsi="Times New Roman" w:cs="Times New Roman"/>
          <w:sz w:val="24"/>
          <w:szCs w:val="24"/>
        </w:rPr>
        <w:t>К</w:t>
      </w:r>
      <w:r w:rsidR="00265B24">
        <w:rPr>
          <w:rFonts w:ascii="Times New Roman" w:hAnsi="Times New Roman" w:cs="Times New Roman"/>
          <w:sz w:val="24"/>
          <w:szCs w:val="24"/>
        </w:rPr>
        <w:t xml:space="preserve">онкурса: </w:t>
      </w:r>
      <w:r w:rsidR="00076C40">
        <w:rPr>
          <w:rFonts w:ascii="Times New Roman" w:hAnsi="Times New Roman" w:cs="Times New Roman"/>
          <w:sz w:val="24"/>
          <w:szCs w:val="24"/>
        </w:rPr>
        <w:t xml:space="preserve">Алтайский край, </w:t>
      </w:r>
      <w:r w:rsidR="00D5097B">
        <w:rPr>
          <w:rFonts w:ascii="Times New Roman" w:hAnsi="Times New Roman" w:cs="Times New Roman"/>
          <w:sz w:val="24"/>
          <w:szCs w:val="24"/>
        </w:rPr>
        <w:t xml:space="preserve">Алтайский район, </w:t>
      </w:r>
      <w:r w:rsidR="00265B24">
        <w:rPr>
          <w:rFonts w:ascii="Times New Roman" w:hAnsi="Times New Roman" w:cs="Times New Roman"/>
          <w:sz w:val="24"/>
          <w:szCs w:val="24"/>
        </w:rPr>
        <w:t>ОЭЗ ТРТ «Бирюзовая Катунь».</w:t>
      </w:r>
    </w:p>
    <w:p w14:paraId="42E026C9" w14:textId="02AAD2C5" w:rsidR="00265B24" w:rsidRDefault="00265B24"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 Сроки проведения </w:t>
      </w:r>
      <w:r w:rsidR="0013588E">
        <w:rPr>
          <w:rFonts w:ascii="Times New Roman" w:hAnsi="Times New Roman" w:cs="Times New Roman"/>
          <w:sz w:val="24"/>
          <w:szCs w:val="24"/>
        </w:rPr>
        <w:t>К</w:t>
      </w:r>
      <w:r>
        <w:rPr>
          <w:rFonts w:ascii="Times New Roman" w:hAnsi="Times New Roman" w:cs="Times New Roman"/>
          <w:sz w:val="24"/>
          <w:szCs w:val="24"/>
        </w:rPr>
        <w:t>онкурса:</w:t>
      </w:r>
    </w:p>
    <w:p w14:paraId="0BC1CBCA" w14:textId="5D8DDA50" w:rsidR="00265B24" w:rsidRDefault="00265B24" w:rsidP="008C51F3">
      <w:pPr>
        <w:widowControl w:val="0"/>
        <w:pBdr>
          <w:bottom w:val="none" w:sz="4" w:space="2" w:color="000000"/>
        </w:pBdr>
        <w:spacing w:after="0" w:line="240" w:lineRule="auto"/>
        <w:ind w:firstLine="709"/>
        <w:jc w:val="both"/>
      </w:pPr>
      <w:r>
        <w:rPr>
          <w:rFonts w:ascii="Times New Roman" w:hAnsi="Times New Roman" w:cs="Times New Roman"/>
          <w:sz w:val="24"/>
          <w:szCs w:val="24"/>
        </w:rPr>
        <w:t xml:space="preserve">5.2.1. Сбор заявок осуществляется до 25 июля 2025 года посредством </w:t>
      </w:r>
      <w:r w:rsidR="00F74E0E">
        <w:rPr>
          <w:rFonts w:ascii="Times New Roman" w:hAnsi="Times New Roman" w:cs="Times New Roman"/>
          <w:sz w:val="24"/>
          <w:szCs w:val="24"/>
        </w:rPr>
        <w:t xml:space="preserve">заполнения онлайн-формы в официальном сообществе </w:t>
      </w:r>
      <w:r w:rsidR="0013588E">
        <w:rPr>
          <w:rFonts w:ascii="Times New Roman" w:hAnsi="Times New Roman" w:cs="Times New Roman"/>
          <w:sz w:val="24"/>
          <w:szCs w:val="24"/>
        </w:rPr>
        <w:t xml:space="preserve">Фестиваля </w:t>
      </w:r>
      <w:r w:rsidR="00F74E0E">
        <w:rPr>
          <w:rFonts w:ascii="Times New Roman" w:hAnsi="Times New Roman" w:cs="Times New Roman"/>
          <w:sz w:val="24"/>
          <w:szCs w:val="24"/>
        </w:rPr>
        <w:t xml:space="preserve">во ВКонтакте - </w:t>
      </w:r>
      <w:hyperlink r:id="rId9" w:history="1">
        <w:r w:rsidR="001833E1" w:rsidRPr="007507B3">
          <w:rPr>
            <w:rStyle w:val="a7"/>
            <w:rFonts w:ascii="Times New Roman" w:hAnsi="Times New Roman" w:cs="Times New Roman"/>
            <w:sz w:val="24"/>
            <w:szCs w:val="24"/>
            <w:shd w:val="clear" w:color="auto" w:fill="auto"/>
          </w:rPr>
          <w:t>https://vk.com/shumkatuni</w:t>
        </w:r>
      </w:hyperlink>
      <w:r w:rsidR="00F74E0E">
        <w:t>;</w:t>
      </w:r>
    </w:p>
    <w:p w14:paraId="49C6C1E8" w14:textId="5F88BF41" w:rsidR="00F74E0E" w:rsidRDefault="00F74E0E"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sidRPr="001833E1">
        <w:rPr>
          <w:rFonts w:ascii="Times New Roman" w:hAnsi="Times New Roman" w:cs="Times New Roman"/>
          <w:sz w:val="24"/>
          <w:szCs w:val="24"/>
        </w:rPr>
        <w:t>5.2.</w:t>
      </w:r>
      <w:r>
        <w:rPr>
          <w:rFonts w:ascii="Times New Roman" w:hAnsi="Times New Roman" w:cs="Times New Roman"/>
          <w:sz w:val="24"/>
          <w:szCs w:val="24"/>
        </w:rPr>
        <w:t xml:space="preserve">2. Отбор заявок осуществляется до 1 августа </w:t>
      </w:r>
      <w:r w:rsidRPr="003E32D0">
        <w:rPr>
          <w:rFonts w:ascii="Times New Roman" w:hAnsi="Times New Roman" w:cs="Times New Roman"/>
          <w:sz w:val="24"/>
          <w:szCs w:val="24"/>
        </w:rPr>
        <w:t>2025 года</w:t>
      </w:r>
      <w:r w:rsidR="00076C40" w:rsidRPr="003E32D0">
        <w:rPr>
          <w:rFonts w:ascii="Times New Roman" w:hAnsi="Times New Roman" w:cs="Times New Roman"/>
          <w:sz w:val="24"/>
          <w:szCs w:val="24"/>
        </w:rPr>
        <w:t xml:space="preserve"> </w:t>
      </w:r>
      <w:r w:rsidR="00C53D3B" w:rsidRPr="003E32D0">
        <w:rPr>
          <w:rFonts w:ascii="Times New Roman" w:hAnsi="Times New Roman" w:cs="Times New Roman"/>
          <w:sz w:val="24"/>
          <w:szCs w:val="24"/>
        </w:rPr>
        <w:t>Оргкомитетом</w:t>
      </w:r>
      <w:r w:rsidRPr="003E32D0">
        <w:rPr>
          <w:rFonts w:ascii="Times New Roman" w:hAnsi="Times New Roman" w:cs="Times New Roman"/>
          <w:sz w:val="24"/>
          <w:szCs w:val="24"/>
        </w:rPr>
        <w:t>;</w:t>
      </w:r>
    </w:p>
    <w:p w14:paraId="5DAF5A9E" w14:textId="293EA2EA" w:rsidR="00F74E0E" w:rsidRDefault="00F74E0E"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5.2.3. 1 августа 2025 года публикуется шорт-лист </w:t>
      </w:r>
      <w:r w:rsidRPr="009D3EF2">
        <w:rPr>
          <w:rFonts w:ascii="Times New Roman" w:hAnsi="Times New Roman" w:cs="Times New Roman"/>
          <w:sz w:val="24"/>
          <w:szCs w:val="24"/>
        </w:rPr>
        <w:t xml:space="preserve">с финалистами </w:t>
      </w:r>
      <w:r w:rsidR="0013588E" w:rsidRPr="009D3EF2">
        <w:rPr>
          <w:rFonts w:ascii="Times New Roman" w:hAnsi="Times New Roman" w:cs="Times New Roman"/>
          <w:sz w:val="24"/>
          <w:szCs w:val="24"/>
        </w:rPr>
        <w:t>К</w:t>
      </w:r>
      <w:r w:rsidRPr="009D3EF2">
        <w:rPr>
          <w:rFonts w:ascii="Times New Roman" w:hAnsi="Times New Roman" w:cs="Times New Roman"/>
          <w:sz w:val="24"/>
          <w:szCs w:val="24"/>
        </w:rPr>
        <w:t>онкурса</w:t>
      </w:r>
      <w:r>
        <w:rPr>
          <w:rFonts w:ascii="Times New Roman" w:hAnsi="Times New Roman" w:cs="Times New Roman"/>
          <w:sz w:val="24"/>
          <w:szCs w:val="24"/>
        </w:rPr>
        <w:t xml:space="preserve"> в сообществе во ВКонтакте;</w:t>
      </w:r>
    </w:p>
    <w:p w14:paraId="4AA974A7" w14:textId="1E691959" w:rsidR="00F74E0E" w:rsidRDefault="00F74E0E"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5.2.4. Работа </w:t>
      </w:r>
      <w:r w:rsidRPr="009D3EF2">
        <w:rPr>
          <w:rFonts w:ascii="Times New Roman" w:hAnsi="Times New Roman" w:cs="Times New Roman"/>
          <w:sz w:val="24"/>
          <w:szCs w:val="24"/>
        </w:rPr>
        <w:t>с финалистами ведётся</w:t>
      </w:r>
      <w:r>
        <w:rPr>
          <w:rFonts w:ascii="Times New Roman" w:hAnsi="Times New Roman" w:cs="Times New Roman"/>
          <w:sz w:val="24"/>
          <w:szCs w:val="24"/>
        </w:rPr>
        <w:t xml:space="preserve"> в период со 2 по 16 августа 2025 года;</w:t>
      </w:r>
    </w:p>
    <w:p w14:paraId="15BAD37B" w14:textId="673AE4AF" w:rsidR="00F74E0E" w:rsidRDefault="00F74E0E"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5.2.5. </w:t>
      </w:r>
      <w:r w:rsidR="00D72A24">
        <w:rPr>
          <w:rFonts w:ascii="Times New Roman" w:hAnsi="Times New Roman" w:cs="Times New Roman"/>
          <w:sz w:val="24"/>
          <w:szCs w:val="24"/>
        </w:rPr>
        <w:t>Финал конкурса проводится</w:t>
      </w:r>
      <w:r>
        <w:rPr>
          <w:rFonts w:ascii="Times New Roman" w:hAnsi="Times New Roman" w:cs="Times New Roman"/>
          <w:sz w:val="24"/>
          <w:szCs w:val="24"/>
        </w:rPr>
        <w:t xml:space="preserve"> 16 августа 2025 года</w:t>
      </w:r>
      <w:r w:rsidR="00076C40">
        <w:rPr>
          <w:rFonts w:ascii="Times New Roman" w:hAnsi="Times New Roman" w:cs="Times New Roman"/>
          <w:sz w:val="24"/>
          <w:szCs w:val="24"/>
        </w:rPr>
        <w:t xml:space="preserve"> в очном формате</w:t>
      </w:r>
      <w:r w:rsidR="009712AD">
        <w:rPr>
          <w:rFonts w:ascii="Times New Roman" w:hAnsi="Times New Roman" w:cs="Times New Roman"/>
          <w:sz w:val="24"/>
          <w:szCs w:val="24"/>
        </w:rPr>
        <w:t xml:space="preserve"> в рамках </w:t>
      </w:r>
      <w:r w:rsidR="003E32D0">
        <w:rPr>
          <w:rFonts w:ascii="Times New Roman" w:hAnsi="Times New Roman" w:cs="Times New Roman"/>
          <w:sz w:val="24"/>
          <w:szCs w:val="24"/>
        </w:rPr>
        <w:t>проведения Фестиваля</w:t>
      </w:r>
      <w:r>
        <w:rPr>
          <w:rFonts w:ascii="Times New Roman" w:hAnsi="Times New Roman" w:cs="Times New Roman"/>
          <w:sz w:val="24"/>
          <w:szCs w:val="24"/>
        </w:rPr>
        <w:t>.</w:t>
      </w:r>
    </w:p>
    <w:p w14:paraId="4C7E7480" w14:textId="74FDE35D" w:rsidR="00F74E0E" w:rsidRDefault="00F74E0E"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5.3. Участие в </w:t>
      </w:r>
      <w:r w:rsidR="00E61CF5">
        <w:rPr>
          <w:rFonts w:ascii="Times New Roman" w:hAnsi="Times New Roman" w:cs="Times New Roman"/>
          <w:sz w:val="24"/>
          <w:szCs w:val="24"/>
        </w:rPr>
        <w:t>К</w:t>
      </w:r>
      <w:r>
        <w:rPr>
          <w:rFonts w:ascii="Times New Roman" w:hAnsi="Times New Roman" w:cs="Times New Roman"/>
          <w:sz w:val="24"/>
          <w:szCs w:val="24"/>
        </w:rPr>
        <w:t>онкурсе бесплатное.</w:t>
      </w:r>
    </w:p>
    <w:p w14:paraId="3A321F79" w14:textId="0FF53656" w:rsidR="00F74E0E" w:rsidRPr="00F74E0E" w:rsidRDefault="00F74E0E"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sidRPr="001833E1">
        <w:rPr>
          <w:rFonts w:ascii="Times New Roman" w:hAnsi="Times New Roman" w:cs="Times New Roman"/>
          <w:sz w:val="24"/>
          <w:szCs w:val="24"/>
        </w:rPr>
        <w:t xml:space="preserve">5.4. </w:t>
      </w:r>
      <w:r>
        <w:rPr>
          <w:rFonts w:ascii="Times New Roman" w:hAnsi="Times New Roman" w:cs="Times New Roman"/>
          <w:sz w:val="24"/>
          <w:szCs w:val="24"/>
        </w:rPr>
        <w:t xml:space="preserve">Проезд, проживание и </w:t>
      </w:r>
      <w:r w:rsidRPr="003E32D0">
        <w:rPr>
          <w:rFonts w:ascii="Times New Roman" w:hAnsi="Times New Roman" w:cs="Times New Roman"/>
          <w:sz w:val="24"/>
          <w:szCs w:val="24"/>
        </w:rPr>
        <w:t xml:space="preserve">питание участников </w:t>
      </w:r>
      <w:r w:rsidR="0013588E" w:rsidRPr="003E32D0">
        <w:rPr>
          <w:rFonts w:ascii="Times New Roman" w:hAnsi="Times New Roman" w:cs="Times New Roman"/>
          <w:sz w:val="24"/>
          <w:szCs w:val="24"/>
        </w:rPr>
        <w:t>К</w:t>
      </w:r>
      <w:r w:rsidRPr="003E32D0">
        <w:rPr>
          <w:rFonts w:ascii="Times New Roman" w:hAnsi="Times New Roman" w:cs="Times New Roman"/>
          <w:sz w:val="24"/>
          <w:szCs w:val="24"/>
        </w:rPr>
        <w:t>онкурса</w:t>
      </w:r>
      <w:r>
        <w:rPr>
          <w:rFonts w:ascii="Times New Roman" w:hAnsi="Times New Roman" w:cs="Times New Roman"/>
          <w:sz w:val="24"/>
          <w:szCs w:val="24"/>
        </w:rPr>
        <w:t xml:space="preserve"> организуется за счет участников</w:t>
      </w:r>
      <w:r w:rsidR="0013588E">
        <w:rPr>
          <w:rFonts w:ascii="Times New Roman" w:hAnsi="Times New Roman" w:cs="Times New Roman"/>
          <w:sz w:val="24"/>
          <w:szCs w:val="24"/>
        </w:rPr>
        <w:t>.</w:t>
      </w:r>
    </w:p>
    <w:p w14:paraId="0D699880" w14:textId="7E6BE268" w:rsidR="003827EB" w:rsidRDefault="003E32D0"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w:t>
      </w:r>
      <w:r w:rsidR="003827EB">
        <w:rPr>
          <w:rFonts w:ascii="Times New Roman" w:hAnsi="Times New Roman" w:cs="Times New Roman"/>
          <w:sz w:val="24"/>
          <w:szCs w:val="24"/>
        </w:rPr>
        <w:t xml:space="preserve">. Организаторы </w:t>
      </w:r>
      <w:r w:rsidR="00E319F4">
        <w:rPr>
          <w:rFonts w:ascii="Times New Roman" w:hAnsi="Times New Roman" w:cs="Times New Roman"/>
          <w:sz w:val="24"/>
          <w:szCs w:val="24"/>
        </w:rPr>
        <w:t>Кон</w:t>
      </w:r>
      <w:r w:rsidR="00CB7A3A">
        <w:rPr>
          <w:rFonts w:ascii="Times New Roman" w:hAnsi="Times New Roman" w:cs="Times New Roman"/>
          <w:sz w:val="24"/>
          <w:szCs w:val="24"/>
        </w:rPr>
        <w:t>к</w:t>
      </w:r>
      <w:r w:rsidR="00E319F4">
        <w:rPr>
          <w:rFonts w:ascii="Times New Roman" w:hAnsi="Times New Roman" w:cs="Times New Roman"/>
          <w:sz w:val="24"/>
          <w:szCs w:val="24"/>
        </w:rPr>
        <w:t>урса</w:t>
      </w:r>
      <w:r w:rsidR="003827EB">
        <w:rPr>
          <w:rFonts w:ascii="Times New Roman" w:hAnsi="Times New Roman" w:cs="Times New Roman"/>
          <w:sz w:val="24"/>
          <w:szCs w:val="24"/>
        </w:rPr>
        <w:t xml:space="preserve"> не несут ответственность за имущество участников </w:t>
      </w:r>
      <w:r w:rsidR="0013588E">
        <w:rPr>
          <w:rFonts w:ascii="Times New Roman" w:hAnsi="Times New Roman" w:cs="Times New Roman"/>
          <w:sz w:val="24"/>
          <w:szCs w:val="24"/>
        </w:rPr>
        <w:t>К</w:t>
      </w:r>
      <w:r w:rsidR="00A51441">
        <w:rPr>
          <w:rFonts w:ascii="Times New Roman" w:hAnsi="Times New Roman" w:cs="Times New Roman"/>
          <w:sz w:val="24"/>
          <w:szCs w:val="24"/>
        </w:rPr>
        <w:t xml:space="preserve">онкурса, </w:t>
      </w:r>
      <w:r w:rsidR="00A51441" w:rsidRPr="00A51441">
        <w:rPr>
          <w:rFonts w:ascii="Times New Roman" w:hAnsi="Times New Roman"/>
          <w:color w:val="auto"/>
          <w:sz w:val="24"/>
          <w:szCs w:val="24"/>
        </w:rPr>
        <w:t xml:space="preserve">оставленные в зоне проведения Фестиваля. </w:t>
      </w:r>
    </w:p>
    <w:p w14:paraId="7FC8C328" w14:textId="574F04E2"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E32D0">
        <w:rPr>
          <w:rFonts w:ascii="Times New Roman" w:hAnsi="Times New Roman" w:cs="Times New Roman"/>
          <w:sz w:val="24"/>
          <w:szCs w:val="24"/>
        </w:rPr>
        <w:t>6</w:t>
      </w:r>
      <w:r>
        <w:rPr>
          <w:rFonts w:ascii="Times New Roman" w:hAnsi="Times New Roman" w:cs="Times New Roman"/>
          <w:sz w:val="24"/>
          <w:szCs w:val="24"/>
        </w:rPr>
        <w:t>. Реализация и употребление алкогольных напитков</w:t>
      </w:r>
      <w:r w:rsidR="003827EB">
        <w:rPr>
          <w:rFonts w:ascii="Times New Roman" w:hAnsi="Times New Roman" w:cs="Times New Roman"/>
          <w:sz w:val="24"/>
          <w:szCs w:val="24"/>
        </w:rPr>
        <w:t>,</w:t>
      </w:r>
      <w:r w:rsidR="001833E1">
        <w:rPr>
          <w:rFonts w:ascii="Times New Roman" w:hAnsi="Times New Roman" w:cs="Times New Roman"/>
          <w:sz w:val="24"/>
          <w:szCs w:val="24"/>
        </w:rPr>
        <w:t xml:space="preserve"> </w:t>
      </w:r>
      <w:r>
        <w:rPr>
          <w:rFonts w:ascii="Times New Roman" w:hAnsi="Times New Roman" w:cs="Times New Roman"/>
          <w:sz w:val="24"/>
          <w:szCs w:val="24"/>
        </w:rPr>
        <w:t xml:space="preserve">наркотических веществ </w:t>
      </w:r>
      <w:r w:rsidR="003827EB">
        <w:rPr>
          <w:rFonts w:ascii="Times New Roman" w:hAnsi="Times New Roman" w:cs="Times New Roman"/>
          <w:sz w:val="24"/>
          <w:szCs w:val="24"/>
        </w:rPr>
        <w:t xml:space="preserve">и средств для курения </w:t>
      </w:r>
      <w:r>
        <w:rPr>
          <w:rFonts w:ascii="Times New Roman" w:hAnsi="Times New Roman" w:cs="Times New Roman"/>
          <w:sz w:val="24"/>
          <w:szCs w:val="24"/>
        </w:rPr>
        <w:t xml:space="preserve">участниками и </w:t>
      </w:r>
      <w:r w:rsidR="00F95C22">
        <w:rPr>
          <w:rFonts w:ascii="Times New Roman" w:hAnsi="Times New Roman" w:cs="Times New Roman"/>
          <w:sz w:val="24"/>
          <w:szCs w:val="24"/>
        </w:rPr>
        <w:t>зрителями</w:t>
      </w:r>
      <w:r>
        <w:rPr>
          <w:rFonts w:ascii="Times New Roman" w:hAnsi="Times New Roman" w:cs="Times New Roman"/>
          <w:sz w:val="24"/>
          <w:szCs w:val="24"/>
        </w:rPr>
        <w:t xml:space="preserve"> </w:t>
      </w:r>
      <w:r w:rsidR="0013588E">
        <w:rPr>
          <w:rFonts w:ascii="Times New Roman" w:hAnsi="Times New Roman" w:cs="Times New Roman"/>
          <w:sz w:val="24"/>
          <w:szCs w:val="24"/>
        </w:rPr>
        <w:t>К</w:t>
      </w:r>
      <w:r w:rsidR="00F95C22">
        <w:rPr>
          <w:rFonts w:ascii="Times New Roman" w:hAnsi="Times New Roman" w:cs="Times New Roman"/>
          <w:sz w:val="24"/>
          <w:szCs w:val="24"/>
        </w:rPr>
        <w:t>онкурса</w:t>
      </w:r>
      <w:r>
        <w:rPr>
          <w:rFonts w:ascii="Times New Roman" w:hAnsi="Times New Roman" w:cs="Times New Roman"/>
          <w:sz w:val="24"/>
          <w:szCs w:val="24"/>
        </w:rPr>
        <w:t xml:space="preserve"> на концертных площадках</w:t>
      </w:r>
      <w:r w:rsidR="00F95C22">
        <w:rPr>
          <w:rFonts w:ascii="Times New Roman" w:hAnsi="Times New Roman" w:cs="Times New Roman"/>
          <w:sz w:val="24"/>
          <w:szCs w:val="24"/>
        </w:rPr>
        <w:t xml:space="preserve"> </w:t>
      </w:r>
      <w:r>
        <w:rPr>
          <w:rFonts w:ascii="Times New Roman" w:hAnsi="Times New Roman" w:cs="Times New Roman"/>
          <w:sz w:val="24"/>
          <w:szCs w:val="24"/>
        </w:rPr>
        <w:t>строго запрещены.</w:t>
      </w:r>
    </w:p>
    <w:p w14:paraId="53F3DA74" w14:textId="48C7946E"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E32D0">
        <w:rPr>
          <w:rFonts w:ascii="Times New Roman" w:hAnsi="Times New Roman" w:cs="Times New Roman"/>
          <w:sz w:val="24"/>
          <w:szCs w:val="24"/>
        </w:rPr>
        <w:t>7</w:t>
      </w:r>
      <w:r w:rsidR="0071254A">
        <w:rPr>
          <w:rFonts w:ascii="Times New Roman" w:hAnsi="Times New Roman" w:cs="Times New Roman"/>
          <w:sz w:val="24"/>
          <w:szCs w:val="24"/>
        </w:rPr>
        <w:t xml:space="preserve">. </w:t>
      </w:r>
      <w:r w:rsidR="00F95C22">
        <w:rPr>
          <w:rFonts w:ascii="Times New Roman" w:hAnsi="Times New Roman" w:cs="Times New Roman"/>
          <w:sz w:val="24"/>
          <w:szCs w:val="24"/>
        </w:rPr>
        <w:t>Участники</w:t>
      </w:r>
      <w:r>
        <w:rPr>
          <w:rFonts w:ascii="Times New Roman" w:hAnsi="Times New Roman" w:cs="Times New Roman"/>
          <w:sz w:val="24"/>
          <w:szCs w:val="24"/>
        </w:rPr>
        <w:t xml:space="preserve">, </w:t>
      </w:r>
      <w:r w:rsidR="00F95C22">
        <w:rPr>
          <w:rFonts w:ascii="Times New Roman" w:hAnsi="Times New Roman" w:cs="Times New Roman"/>
          <w:sz w:val="24"/>
          <w:szCs w:val="24"/>
        </w:rPr>
        <w:t xml:space="preserve">представители творческих </w:t>
      </w:r>
      <w:r>
        <w:rPr>
          <w:rFonts w:ascii="Times New Roman" w:hAnsi="Times New Roman" w:cs="Times New Roman"/>
          <w:sz w:val="24"/>
          <w:szCs w:val="24"/>
        </w:rPr>
        <w:t>коллективов и индивидуальные исполнители несут за свои действия полную юридическую и материальную ответственность, а также ответственность за соблюдение требований настоящего Положения, в том числе за поведение участников и коллективов на Фестивальных объектах, мероприятиях и в общественных местах.</w:t>
      </w:r>
    </w:p>
    <w:p w14:paraId="0BB0F857" w14:textId="4831A260"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E32D0">
        <w:rPr>
          <w:rFonts w:ascii="Times New Roman" w:hAnsi="Times New Roman" w:cs="Times New Roman"/>
          <w:sz w:val="24"/>
          <w:szCs w:val="24"/>
        </w:rPr>
        <w:t>8</w:t>
      </w:r>
      <w:r w:rsidR="0071254A">
        <w:rPr>
          <w:rFonts w:ascii="Times New Roman" w:hAnsi="Times New Roman" w:cs="Times New Roman"/>
          <w:sz w:val="24"/>
          <w:szCs w:val="24"/>
        </w:rPr>
        <w:t xml:space="preserve">. </w:t>
      </w:r>
      <w:r>
        <w:rPr>
          <w:rFonts w:ascii="Times New Roman" w:hAnsi="Times New Roman" w:cs="Times New Roman"/>
          <w:sz w:val="24"/>
          <w:szCs w:val="24"/>
        </w:rPr>
        <w:t xml:space="preserve">Ответственность за содержание представленных на </w:t>
      </w:r>
      <w:r w:rsidR="00E61CF5">
        <w:rPr>
          <w:rFonts w:ascii="Times New Roman" w:hAnsi="Times New Roman" w:cs="Times New Roman"/>
          <w:sz w:val="24"/>
          <w:szCs w:val="24"/>
        </w:rPr>
        <w:t>К</w:t>
      </w:r>
      <w:r>
        <w:rPr>
          <w:rFonts w:ascii="Times New Roman" w:hAnsi="Times New Roman" w:cs="Times New Roman"/>
          <w:sz w:val="24"/>
          <w:szCs w:val="24"/>
        </w:rPr>
        <w:t>онкурс номеров, публикаций, работ и иных материалов несут авторы, сольные исполнители и руководители творческих коллективов.</w:t>
      </w:r>
      <w:r w:rsidR="003827EB">
        <w:rPr>
          <w:rFonts w:ascii="Times New Roman" w:hAnsi="Times New Roman" w:cs="Times New Roman"/>
          <w:sz w:val="24"/>
          <w:szCs w:val="24"/>
        </w:rPr>
        <w:t xml:space="preserve"> Все используемые материалы участники </w:t>
      </w:r>
      <w:r w:rsidR="00E61CF5">
        <w:rPr>
          <w:rFonts w:ascii="Times New Roman" w:hAnsi="Times New Roman" w:cs="Times New Roman"/>
          <w:sz w:val="24"/>
          <w:szCs w:val="24"/>
        </w:rPr>
        <w:t>К</w:t>
      </w:r>
      <w:r w:rsidR="003827EB">
        <w:rPr>
          <w:rFonts w:ascii="Times New Roman" w:hAnsi="Times New Roman" w:cs="Times New Roman"/>
          <w:sz w:val="24"/>
          <w:szCs w:val="24"/>
        </w:rPr>
        <w:t xml:space="preserve">онкурса </w:t>
      </w:r>
      <w:r w:rsidR="003827EB" w:rsidRPr="00414C73">
        <w:rPr>
          <w:rFonts w:ascii="Times New Roman" w:hAnsi="Times New Roman" w:cs="Times New Roman"/>
          <w:sz w:val="24"/>
          <w:szCs w:val="24"/>
        </w:rPr>
        <w:t xml:space="preserve">согласовывают с </w:t>
      </w:r>
      <w:r w:rsidR="00414C73" w:rsidRPr="00414C73">
        <w:rPr>
          <w:rFonts w:ascii="Times New Roman" w:hAnsi="Times New Roman" w:cs="Times New Roman"/>
          <w:sz w:val="24"/>
          <w:szCs w:val="24"/>
        </w:rPr>
        <w:t>Оргкомитетом</w:t>
      </w:r>
      <w:r w:rsidR="003827EB" w:rsidRPr="00414C73">
        <w:rPr>
          <w:rFonts w:ascii="Times New Roman" w:hAnsi="Times New Roman" w:cs="Times New Roman"/>
          <w:sz w:val="24"/>
          <w:szCs w:val="24"/>
        </w:rPr>
        <w:t>.</w:t>
      </w:r>
      <w:r w:rsidR="003827EB">
        <w:rPr>
          <w:rFonts w:ascii="Times New Roman" w:hAnsi="Times New Roman" w:cs="Times New Roman"/>
          <w:sz w:val="24"/>
          <w:szCs w:val="24"/>
        </w:rPr>
        <w:t xml:space="preserve"> </w:t>
      </w:r>
    </w:p>
    <w:p w14:paraId="1F33D8D4" w14:textId="6935C634"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E32D0">
        <w:rPr>
          <w:rFonts w:ascii="Times New Roman" w:hAnsi="Times New Roman" w:cs="Times New Roman"/>
          <w:sz w:val="24"/>
          <w:szCs w:val="24"/>
        </w:rPr>
        <w:t>9</w:t>
      </w:r>
      <w:r w:rsidR="0071254A">
        <w:rPr>
          <w:rFonts w:ascii="Times New Roman" w:hAnsi="Times New Roman" w:cs="Times New Roman"/>
          <w:sz w:val="24"/>
          <w:szCs w:val="24"/>
        </w:rPr>
        <w:t xml:space="preserve">. </w:t>
      </w:r>
      <w:r>
        <w:rPr>
          <w:rFonts w:ascii="Times New Roman" w:hAnsi="Times New Roman" w:cs="Times New Roman"/>
          <w:sz w:val="24"/>
          <w:szCs w:val="24"/>
        </w:rPr>
        <w:t xml:space="preserve">Участие в </w:t>
      </w:r>
      <w:r w:rsidR="0071254A">
        <w:rPr>
          <w:rFonts w:ascii="Times New Roman" w:hAnsi="Times New Roman" w:cs="Times New Roman"/>
          <w:sz w:val="24"/>
          <w:szCs w:val="24"/>
        </w:rPr>
        <w:t>К</w:t>
      </w:r>
      <w:r w:rsidR="00F95C22">
        <w:rPr>
          <w:rFonts w:ascii="Times New Roman" w:hAnsi="Times New Roman" w:cs="Times New Roman"/>
          <w:sz w:val="24"/>
          <w:szCs w:val="24"/>
        </w:rPr>
        <w:t>онкурсе</w:t>
      </w:r>
      <w:r>
        <w:rPr>
          <w:rFonts w:ascii="Times New Roman" w:hAnsi="Times New Roman" w:cs="Times New Roman"/>
          <w:sz w:val="24"/>
          <w:szCs w:val="24"/>
        </w:rPr>
        <w:t xml:space="preserve"> означает согласие участников </w:t>
      </w:r>
      <w:r w:rsidR="00414C73">
        <w:rPr>
          <w:rFonts w:ascii="Times New Roman" w:hAnsi="Times New Roman" w:cs="Times New Roman"/>
          <w:sz w:val="24"/>
          <w:szCs w:val="24"/>
        </w:rPr>
        <w:t>Фестиваля</w:t>
      </w:r>
      <w:r>
        <w:rPr>
          <w:rFonts w:ascii="Times New Roman" w:hAnsi="Times New Roman" w:cs="Times New Roman"/>
          <w:sz w:val="24"/>
          <w:szCs w:val="24"/>
        </w:rPr>
        <w:t xml:space="preserve"> на последующее некоммерческое использование в целях продвижения и популяризации Фестиваля любых аудио-, фото- и видеоматериалов, записей конкурсных номеров (работ) и других материалов, представленных на </w:t>
      </w:r>
      <w:r w:rsidR="00414C73">
        <w:rPr>
          <w:rFonts w:ascii="Times New Roman" w:hAnsi="Times New Roman" w:cs="Times New Roman"/>
          <w:sz w:val="24"/>
          <w:szCs w:val="24"/>
        </w:rPr>
        <w:t>Фестивале</w:t>
      </w:r>
      <w:r w:rsidRPr="00E66A82">
        <w:rPr>
          <w:rFonts w:ascii="Times New Roman" w:hAnsi="Times New Roman" w:cs="Times New Roman"/>
          <w:sz w:val="24"/>
          <w:szCs w:val="24"/>
        </w:rPr>
        <w:t>,</w:t>
      </w:r>
      <w:r>
        <w:rPr>
          <w:rFonts w:ascii="Times New Roman" w:hAnsi="Times New Roman" w:cs="Times New Roman"/>
          <w:sz w:val="24"/>
          <w:szCs w:val="24"/>
        </w:rPr>
        <w:t xml:space="preserve"> которые могут использоваться следующими способами: воспроизведение, распространение, доведение до всеобщего сведения, публичный показ и прослушивание, использование в рекламных и информационных материалах </w:t>
      </w:r>
      <w:r w:rsidR="005C1C71">
        <w:rPr>
          <w:rFonts w:ascii="Times New Roman" w:hAnsi="Times New Roman" w:cs="Times New Roman"/>
          <w:sz w:val="24"/>
          <w:szCs w:val="24"/>
        </w:rPr>
        <w:t xml:space="preserve">организаторов </w:t>
      </w:r>
      <w:r>
        <w:rPr>
          <w:rFonts w:ascii="Times New Roman" w:hAnsi="Times New Roman" w:cs="Times New Roman"/>
          <w:sz w:val="24"/>
          <w:szCs w:val="24"/>
        </w:rPr>
        <w:t xml:space="preserve">Фестиваля как с указанием, так и без указания имен авторов и исполнителей. </w:t>
      </w:r>
    </w:p>
    <w:p w14:paraId="231211D6" w14:textId="4BF1526A"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E32D0">
        <w:rPr>
          <w:rFonts w:ascii="Times New Roman" w:hAnsi="Times New Roman" w:cs="Times New Roman"/>
          <w:sz w:val="24"/>
          <w:szCs w:val="24"/>
        </w:rPr>
        <w:t>10</w:t>
      </w:r>
      <w:r w:rsidR="0071254A">
        <w:rPr>
          <w:rFonts w:ascii="Times New Roman" w:hAnsi="Times New Roman" w:cs="Times New Roman"/>
          <w:sz w:val="24"/>
          <w:szCs w:val="24"/>
        </w:rPr>
        <w:t xml:space="preserve">. </w:t>
      </w:r>
      <w:r>
        <w:rPr>
          <w:rFonts w:ascii="Times New Roman" w:hAnsi="Times New Roman" w:cs="Times New Roman"/>
          <w:sz w:val="24"/>
          <w:szCs w:val="24"/>
        </w:rPr>
        <w:t>Организация и</w:t>
      </w:r>
      <w:r w:rsidR="003827EB">
        <w:rPr>
          <w:rFonts w:ascii="Times New Roman" w:hAnsi="Times New Roman" w:cs="Times New Roman"/>
          <w:sz w:val="24"/>
          <w:szCs w:val="24"/>
        </w:rPr>
        <w:t xml:space="preserve"> проведение </w:t>
      </w:r>
      <w:r w:rsidR="0071254A">
        <w:rPr>
          <w:rFonts w:ascii="Times New Roman" w:hAnsi="Times New Roman" w:cs="Times New Roman"/>
          <w:sz w:val="24"/>
          <w:szCs w:val="24"/>
        </w:rPr>
        <w:t>К</w:t>
      </w:r>
      <w:r w:rsidR="003827EB">
        <w:rPr>
          <w:rFonts w:ascii="Times New Roman" w:hAnsi="Times New Roman" w:cs="Times New Roman"/>
          <w:sz w:val="24"/>
          <w:szCs w:val="24"/>
        </w:rPr>
        <w:t>онкурса</w:t>
      </w:r>
      <w:r>
        <w:rPr>
          <w:rFonts w:ascii="Times New Roman" w:hAnsi="Times New Roman" w:cs="Times New Roman"/>
          <w:sz w:val="24"/>
          <w:szCs w:val="24"/>
        </w:rPr>
        <w:t>.</w:t>
      </w:r>
    </w:p>
    <w:p w14:paraId="074309E6" w14:textId="1476CE18"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E32D0">
        <w:rPr>
          <w:rFonts w:ascii="Times New Roman" w:hAnsi="Times New Roman" w:cs="Times New Roman"/>
          <w:sz w:val="24"/>
          <w:szCs w:val="24"/>
        </w:rPr>
        <w:t>10</w:t>
      </w:r>
      <w:r w:rsidR="0071254A">
        <w:rPr>
          <w:rFonts w:ascii="Times New Roman" w:hAnsi="Times New Roman" w:cs="Times New Roman"/>
          <w:sz w:val="24"/>
          <w:szCs w:val="24"/>
        </w:rPr>
        <w:t xml:space="preserve">.1. </w:t>
      </w:r>
      <w:r w:rsidR="009471FB">
        <w:rPr>
          <w:rFonts w:ascii="Times New Roman" w:hAnsi="Times New Roman" w:cs="Times New Roman"/>
          <w:sz w:val="24"/>
          <w:szCs w:val="24"/>
        </w:rPr>
        <w:t xml:space="preserve">Финал </w:t>
      </w:r>
      <w:r w:rsidR="0071254A">
        <w:rPr>
          <w:rFonts w:ascii="Times New Roman" w:hAnsi="Times New Roman" w:cs="Times New Roman"/>
          <w:sz w:val="24"/>
          <w:szCs w:val="24"/>
        </w:rPr>
        <w:t>К</w:t>
      </w:r>
      <w:r w:rsidR="009471FB">
        <w:rPr>
          <w:rFonts w:ascii="Times New Roman" w:hAnsi="Times New Roman" w:cs="Times New Roman"/>
          <w:sz w:val="24"/>
          <w:szCs w:val="24"/>
        </w:rPr>
        <w:t>онкурса</w:t>
      </w:r>
      <w:r>
        <w:rPr>
          <w:rFonts w:ascii="Times New Roman" w:hAnsi="Times New Roman" w:cs="Times New Roman"/>
          <w:sz w:val="24"/>
          <w:szCs w:val="24"/>
        </w:rPr>
        <w:t xml:space="preserve"> провод</w:t>
      </w:r>
      <w:r w:rsidR="009471FB">
        <w:rPr>
          <w:rFonts w:ascii="Times New Roman" w:hAnsi="Times New Roman" w:cs="Times New Roman"/>
          <w:sz w:val="24"/>
          <w:szCs w:val="24"/>
        </w:rPr>
        <w:t>и</w:t>
      </w:r>
      <w:r>
        <w:rPr>
          <w:rFonts w:ascii="Times New Roman" w:hAnsi="Times New Roman" w:cs="Times New Roman"/>
          <w:sz w:val="24"/>
          <w:szCs w:val="24"/>
        </w:rPr>
        <w:t xml:space="preserve">тся </w:t>
      </w:r>
      <w:r w:rsidR="009471FB">
        <w:rPr>
          <w:rFonts w:ascii="Times New Roman" w:hAnsi="Times New Roman" w:cs="Times New Roman"/>
          <w:sz w:val="24"/>
          <w:szCs w:val="24"/>
        </w:rPr>
        <w:t xml:space="preserve">на уличных площадках </w:t>
      </w:r>
      <w:r w:rsidR="0071254A">
        <w:rPr>
          <w:rFonts w:ascii="Times New Roman" w:hAnsi="Times New Roman" w:cs="Times New Roman"/>
          <w:sz w:val="24"/>
          <w:szCs w:val="24"/>
        </w:rPr>
        <w:t>Ф</w:t>
      </w:r>
      <w:r w:rsidR="009471FB">
        <w:rPr>
          <w:rFonts w:ascii="Times New Roman" w:hAnsi="Times New Roman" w:cs="Times New Roman"/>
          <w:sz w:val="24"/>
          <w:szCs w:val="24"/>
        </w:rPr>
        <w:t>естиваля 16 августа 2025 года</w:t>
      </w:r>
      <w:r>
        <w:rPr>
          <w:rFonts w:ascii="Times New Roman" w:hAnsi="Times New Roman" w:cs="Times New Roman"/>
          <w:sz w:val="24"/>
          <w:szCs w:val="24"/>
        </w:rPr>
        <w:t>.</w:t>
      </w:r>
    </w:p>
    <w:p w14:paraId="64EAC84A" w14:textId="3366A515"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Style w:val="markedcontent"/>
          <w:rFonts w:ascii="Times New Roman" w:hAnsi="Times New Roman" w:cs="Times New Roman"/>
          <w:sz w:val="24"/>
          <w:szCs w:val="24"/>
        </w:rPr>
        <w:t>5.</w:t>
      </w:r>
      <w:r w:rsidR="003E32D0">
        <w:rPr>
          <w:rStyle w:val="markedcontent"/>
          <w:rFonts w:ascii="Times New Roman" w:hAnsi="Times New Roman" w:cs="Times New Roman"/>
          <w:sz w:val="24"/>
          <w:szCs w:val="24"/>
        </w:rPr>
        <w:t>10</w:t>
      </w:r>
      <w:r w:rsidR="0071254A">
        <w:rPr>
          <w:rStyle w:val="markedcontent"/>
          <w:rFonts w:ascii="Times New Roman" w:hAnsi="Times New Roman" w:cs="Times New Roman"/>
          <w:sz w:val="24"/>
          <w:szCs w:val="24"/>
        </w:rPr>
        <w:t xml:space="preserve">.2. </w:t>
      </w:r>
      <w:r>
        <w:rPr>
          <w:rStyle w:val="markedcontent"/>
          <w:rFonts w:ascii="Times New Roman" w:hAnsi="Times New Roman" w:cs="Times New Roman"/>
          <w:sz w:val="24"/>
          <w:szCs w:val="24"/>
        </w:rPr>
        <w:t xml:space="preserve">В случае использования в конкурсном номере реквизита или декораций, такой реквизит или декорации должны обеспечивать выполнение требований техники безопасности. Запрещено использование на конкурсных площадках при показе конкурсных номеров (работ) открытого огня, жидкостей и аэрозолей, несертифицированного электрооборудования, колющих и режущих предметов, предметов из стекла. Участники конкурсной программы обеспечивают оперативную уборку сценической площадки после показа своего конкурсного номера (работы), если такой показ привел к загрязнению сценической площадки и </w:t>
      </w:r>
      <w:r>
        <w:rPr>
          <w:rStyle w:val="markedcontent"/>
          <w:rFonts w:ascii="Times New Roman" w:hAnsi="Times New Roman" w:cs="Times New Roman"/>
          <w:sz w:val="24"/>
          <w:szCs w:val="24"/>
        </w:rPr>
        <w:lastRenderedPageBreak/>
        <w:t xml:space="preserve">заблаговременно (на этапе подачи заявок) согласовывают показ такого номера с </w:t>
      </w:r>
      <w:r w:rsidR="00414C73">
        <w:rPr>
          <w:rStyle w:val="markedcontent"/>
          <w:rFonts w:ascii="Times New Roman" w:hAnsi="Times New Roman" w:cs="Times New Roman"/>
          <w:sz w:val="24"/>
          <w:szCs w:val="24"/>
        </w:rPr>
        <w:t>Оргкомитетом</w:t>
      </w:r>
      <w:r>
        <w:rPr>
          <w:rStyle w:val="markedcontent"/>
          <w:rFonts w:ascii="Times New Roman" w:hAnsi="Times New Roman" w:cs="Times New Roman"/>
          <w:sz w:val="24"/>
          <w:szCs w:val="24"/>
        </w:rPr>
        <w:t xml:space="preserve"> </w:t>
      </w:r>
      <w:r w:rsidR="009471FB">
        <w:rPr>
          <w:rStyle w:val="markedcontent"/>
          <w:rFonts w:ascii="Times New Roman" w:hAnsi="Times New Roman" w:cs="Times New Roman"/>
          <w:sz w:val="24"/>
          <w:szCs w:val="24"/>
        </w:rPr>
        <w:t xml:space="preserve">и </w:t>
      </w:r>
      <w:r w:rsidR="00E61CF5">
        <w:rPr>
          <w:rStyle w:val="markedcontent"/>
          <w:rFonts w:ascii="Times New Roman" w:hAnsi="Times New Roman" w:cs="Times New Roman"/>
          <w:sz w:val="24"/>
          <w:szCs w:val="24"/>
        </w:rPr>
        <w:t>О</w:t>
      </w:r>
      <w:r w:rsidR="00E2201D">
        <w:rPr>
          <w:rStyle w:val="markedcontent"/>
          <w:rFonts w:ascii="Times New Roman" w:hAnsi="Times New Roman" w:cs="Times New Roman"/>
          <w:sz w:val="24"/>
          <w:szCs w:val="24"/>
        </w:rPr>
        <w:t xml:space="preserve">рганизаторами </w:t>
      </w:r>
      <w:r w:rsidR="00E319F4">
        <w:rPr>
          <w:rStyle w:val="markedcontent"/>
          <w:rFonts w:ascii="Times New Roman" w:hAnsi="Times New Roman" w:cs="Times New Roman"/>
          <w:sz w:val="24"/>
          <w:szCs w:val="24"/>
        </w:rPr>
        <w:t>Конкурса.</w:t>
      </w:r>
    </w:p>
    <w:p w14:paraId="1E12B6C5" w14:textId="5F0AAD54"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sidRPr="00414C73">
        <w:rPr>
          <w:rStyle w:val="markedcontent"/>
          <w:rFonts w:ascii="Times New Roman" w:hAnsi="Times New Roman" w:cs="Times New Roman"/>
          <w:sz w:val="24"/>
          <w:szCs w:val="24"/>
        </w:rPr>
        <w:t>5.</w:t>
      </w:r>
      <w:r w:rsidR="003E32D0" w:rsidRPr="00414C73">
        <w:rPr>
          <w:rStyle w:val="markedcontent"/>
          <w:rFonts w:ascii="Times New Roman" w:hAnsi="Times New Roman" w:cs="Times New Roman"/>
          <w:sz w:val="24"/>
          <w:szCs w:val="24"/>
        </w:rPr>
        <w:t>10</w:t>
      </w:r>
      <w:r w:rsidR="0071254A" w:rsidRPr="00414C73">
        <w:rPr>
          <w:rStyle w:val="markedcontent"/>
          <w:rFonts w:ascii="Times New Roman" w:hAnsi="Times New Roman" w:cs="Times New Roman"/>
          <w:sz w:val="24"/>
          <w:szCs w:val="24"/>
        </w:rPr>
        <w:t xml:space="preserve">.3. </w:t>
      </w:r>
      <w:r w:rsidRPr="00414C73">
        <w:rPr>
          <w:rStyle w:val="markedcontent"/>
          <w:rFonts w:ascii="Times New Roman" w:hAnsi="Times New Roman" w:cs="Times New Roman"/>
          <w:sz w:val="24"/>
          <w:szCs w:val="24"/>
        </w:rPr>
        <w:t xml:space="preserve">Организаторы не обеспечивают участников и сопровождающих лиц какими-либо видами страхования. За травмы, полученные участниками, утрату и порчу имущества во время пребывания на </w:t>
      </w:r>
      <w:r w:rsidR="00414C73" w:rsidRPr="00414C73">
        <w:rPr>
          <w:rStyle w:val="markedcontent"/>
          <w:rFonts w:ascii="Times New Roman" w:hAnsi="Times New Roman" w:cs="Times New Roman"/>
          <w:sz w:val="24"/>
          <w:szCs w:val="24"/>
        </w:rPr>
        <w:t>Фестивале</w:t>
      </w:r>
      <w:r w:rsidRPr="00414C73">
        <w:rPr>
          <w:rStyle w:val="markedcontent"/>
          <w:rFonts w:ascii="Times New Roman" w:hAnsi="Times New Roman" w:cs="Times New Roman"/>
          <w:sz w:val="24"/>
          <w:szCs w:val="24"/>
        </w:rPr>
        <w:t>, организаторы ответственности не несут.</w:t>
      </w:r>
    </w:p>
    <w:p w14:paraId="4EFA6F05" w14:textId="5326B447"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E32D0">
        <w:rPr>
          <w:rFonts w:ascii="Times New Roman" w:hAnsi="Times New Roman" w:cs="Times New Roman"/>
          <w:sz w:val="24"/>
          <w:szCs w:val="24"/>
        </w:rPr>
        <w:t>11</w:t>
      </w:r>
      <w:r w:rsidR="0071254A">
        <w:rPr>
          <w:rFonts w:ascii="Times New Roman" w:hAnsi="Times New Roman" w:cs="Times New Roman"/>
          <w:sz w:val="24"/>
          <w:szCs w:val="24"/>
        </w:rPr>
        <w:t xml:space="preserve">. </w:t>
      </w:r>
      <w:r>
        <w:rPr>
          <w:rFonts w:ascii="Times New Roman" w:hAnsi="Times New Roman" w:cs="Times New Roman"/>
          <w:sz w:val="24"/>
          <w:szCs w:val="24"/>
        </w:rPr>
        <w:t xml:space="preserve">Техническое обеспечение </w:t>
      </w:r>
      <w:r w:rsidR="009471FB">
        <w:rPr>
          <w:rFonts w:ascii="Times New Roman" w:hAnsi="Times New Roman" w:cs="Times New Roman"/>
          <w:sz w:val="24"/>
          <w:szCs w:val="24"/>
        </w:rPr>
        <w:t>конкурсных мероприятий</w:t>
      </w:r>
      <w:r>
        <w:rPr>
          <w:rFonts w:ascii="Times New Roman" w:hAnsi="Times New Roman" w:cs="Times New Roman"/>
          <w:sz w:val="24"/>
          <w:szCs w:val="24"/>
        </w:rPr>
        <w:t>.</w:t>
      </w:r>
    </w:p>
    <w:p w14:paraId="7881E948" w14:textId="75CC0A6C" w:rsidR="00013BE2" w:rsidRDefault="003E32D0"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w:t>
      </w:r>
      <w:r w:rsidR="0071254A">
        <w:rPr>
          <w:rFonts w:ascii="Times New Roman" w:hAnsi="Times New Roman" w:cs="Times New Roman"/>
          <w:sz w:val="24"/>
          <w:szCs w:val="24"/>
        </w:rPr>
        <w:t xml:space="preserve">.1. </w:t>
      </w:r>
      <w:r w:rsidR="009471FB">
        <w:rPr>
          <w:rFonts w:ascii="Times New Roman" w:hAnsi="Times New Roman" w:cs="Times New Roman"/>
          <w:sz w:val="24"/>
          <w:szCs w:val="24"/>
        </w:rPr>
        <w:t xml:space="preserve">Финал </w:t>
      </w:r>
      <w:r w:rsidR="0071254A">
        <w:rPr>
          <w:rFonts w:ascii="Times New Roman" w:hAnsi="Times New Roman" w:cs="Times New Roman"/>
          <w:sz w:val="24"/>
          <w:szCs w:val="24"/>
        </w:rPr>
        <w:t>К</w:t>
      </w:r>
      <w:r w:rsidR="009471FB">
        <w:rPr>
          <w:rFonts w:ascii="Times New Roman" w:hAnsi="Times New Roman" w:cs="Times New Roman"/>
          <w:sz w:val="24"/>
          <w:szCs w:val="24"/>
        </w:rPr>
        <w:t xml:space="preserve">онкурса </w:t>
      </w:r>
      <w:r w:rsidR="009264C5">
        <w:rPr>
          <w:rFonts w:ascii="Times New Roman" w:hAnsi="Times New Roman" w:cs="Times New Roman"/>
          <w:sz w:val="24"/>
          <w:szCs w:val="24"/>
        </w:rPr>
        <w:t>обеспечива</w:t>
      </w:r>
      <w:r w:rsidR="00E40F4F">
        <w:rPr>
          <w:rFonts w:ascii="Times New Roman" w:hAnsi="Times New Roman" w:cs="Times New Roman"/>
          <w:sz w:val="24"/>
          <w:szCs w:val="24"/>
        </w:rPr>
        <w:t>е</w:t>
      </w:r>
      <w:r w:rsidR="009264C5">
        <w:rPr>
          <w:rFonts w:ascii="Times New Roman" w:hAnsi="Times New Roman" w:cs="Times New Roman"/>
          <w:sz w:val="24"/>
          <w:szCs w:val="24"/>
        </w:rPr>
        <w:t>тся звуковым оборудованием с возможностью подключения инструментов, стандартным сценическим светом.</w:t>
      </w:r>
    </w:p>
    <w:p w14:paraId="58E68F09" w14:textId="20356127" w:rsidR="009471FB" w:rsidRPr="009471FB" w:rsidRDefault="003E32D0"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w:t>
      </w:r>
      <w:r w:rsidR="0071254A">
        <w:rPr>
          <w:rFonts w:ascii="Times New Roman" w:hAnsi="Times New Roman" w:cs="Times New Roman"/>
          <w:sz w:val="24"/>
          <w:szCs w:val="24"/>
        </w:rPr>
        <w:t xml:space="preserve">.2. </w:t>
      </w:r>
      <w:r w:rsidR="009471FB">
        <w:rPr>
          <w:rFonts w:ascii="Times New Roman" w:hAnsi="Times New Roman" w:cs="Times New Roman"/>
          <w:sz w:val="24"/>
          <w:szCs w:val="24"/>
        </w:rPr>
        <w:t>После того</w:t>
      </w:r>
      <w:r w:rsidR="009471FB" w:rsidRPr="009471FB">
        <w:rPr>
          <w:rFonts w:ascii="Times New Roman" w:hAnsi="Times New Roman" w:cs="Times New Roman"/>
          <w:sz w:val="24"/>
          <w:szCs w:val="24"/>
        </w:rPr>
        <w:t xml:space="preserve">, </w:t>
      </w:r>
      <w:r w:rsidR="009471FB">
        <w:rPr>
          <w:rFonts w:ascii="Times New Roman" w:hAnsi="Times New Roman" w:cs="Times New Roman"/>
          <w:sz w:val="24"/>
          <w:szCs w:val="24"/>
        </w:rPr>
        <w:t xml:space="preserve">как будут объявлены финалисты </w:t>
      </w:r>
      <w:r w:rsidR="0071254A">
        <w:rPr>
          <w:rFonts w:ascii="Times New Roman" w:hAnsi="Times New Roman" w:cs="Times New Roman"/>
          <w:sz w:val="24"/>
          <w:szCs w:val="24"/>
        </w:rPr>
        <w:t>К</w:t>
      </w:r>
      <w:r w:rsidR="009471FB">
        <w:rPr>
          <w:rFonts w:ascii="Times New Roman" w:hAnsi="Times New Roman" w:cs="Times New Roman"/>
          <w:sz w:val="24"/>
          <w:szCs w:val="24"/>
        </w:rPr>
        <w:t>онкурса</w:t>
      </w:r>
      <w:r w:rsidR="009471FB" w:rsidRPr="009471FB">
        <w:rPr>
          <w:rFonts w:ascii="Times New Roman" w:hAnsi="Times New Roman" w:cs="Times New Roman"/>
          <w:sz w:val="24"/>
          <w:szCs w:val="24"/>
        </w:rPr>
        <w:t xml:space="preserve">, </w:t>
      </w:r>
      <w:r w:rsidR="00414C73">
        <w:rPr>
          <w:rFonts w:ascii="Times New Roman" w:hAnsi="Times New Roman" w:cs="Times New Roman"/>
          <w:sz w:val="24"/>
          <w:szCs w:val="24"/>
        </w:rPr>
        <w:t>Оргкомитет</w:t>
      </w:r>
      <w:r w:rsidR="009471FB">
        <w:rPr>
          <w:rFonts w:ascii="Times New Roman" w:hAnsi="Times New Roman" w:cs="Times New Roman"/>
          <w:sz w:val="24"/>
          <w:szCs w:val="24"/>
        </w:rPr>
        <w:t xml:space="preserve"> свяжется с финалистами для составления технического райдера</w:t>
      </w:r>
      <w:r w:rsidR="009471FB" w:rsidRPr="009471FB">
        <w:rPr>
          <w:rFonts w:ascii="Times New Roman" w:hAnsi="Times New Roman" w:cs="Times New Roman"/>
          <w:sz w:val="24"/>
          <w:szCs w:val="24"/>
        </w:rPr>
        <w:t>.</w:t>
      </w:r>
    </w:p>
    <w:p w14:paraId="0BAAE1A2" w14:textId="03289CAC"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E32D0">
        <w:rPr>
          <w:rFonts w:ascii="Times New Roman" w:hAnsi="Times New Roman" w:cs="Times New Roman"/>
          <w:sz w:val="24"/>
          <w:szCs w:val="24"/>
        </w:rPr>
        <w:t>12</w:t>
      </w:r>
      <w:r w:rsidR="0071254A">
        <w:rPr>
          <w:rFonts w:ascii="Times New Roman" w:hAnsi="Times New Roman" w:cs="Times New Roman"/>
          <w:sz w:val="24"/>
          <w:szCs w:val="24"/>
        </w:rPr>
        <w:t xml:space="preserve">. </w:t>
      </w:r>
      <w:r>
        <w:rPr>
          <w:rFonts w:ascii="Times New Roman" w:hAnsi="Times New Roman" w:cs="Times New Roman"/>
          <w:sz w:val="24"/>
          <w:szCs w:val="24"/>
        </w:rPr>
        <w:t xml:space="preserve">В случае возникновения вопросов, а также замечаний и предложений по проведению </w:t>
      </w:r>
      <w:r w:rsidR="0071254A">
        <w:rPr>
          <w:rFonts w:ascii="Times New Roman" w:hAnsi="Times New Roman" w:cs="Times New Roman"/>
          <w:sz w:val="24"/>
          <w:szCs w:val="24"/>
        </w:rPr>
        <w:t>К</w:t>
      </w:r>
      <w:r w:rsidR="009471FB">
        <w:rPr>
          <w:rFonts w:ascii="Times New Roman" w:hAnsi="Times New Roman" w:cs="Times New Roman"/>
          <w:sz w:val="24"/>
          <w:szCs w:val="24"/>
        </w:rPr>
        <w:t>онкурса</w:t>
      </w:r>
      <w:r>
        <w:rPr>
          <w:rFonts w:ascii="Times New Roman" w:hAnsi="Times New Roman" w:cs="Times New Roman"/>
          <w:sz w:val="24"/>
          <w:szCs w:val="24"/>
        </w:rPr>
        <w:t xml:space="preserve">, руководители делегаций имеют право направить письменный запрос в </w:t>
      </w:r>
      <w:r w:rsidR="00414C73">
        <w:rPr>
          <w:rFonts w:ascii="Times New Roman" w:hAnsi="Times New Roman" w:cs="Times New Roman"/>
          <w:sz w:val="24"/>
          <w:szCs w:val="24"/>
        </w:rPr>
        <w:t>Оргкомитет</w:t>
      </w:r>
      <w:r>
        <w:rPr>
          <w:rFonts w:ascii="Times New Roman" w:hAnsi="Times New Roman" w:cs="Times New Roman"/>
          <w:sz w:val="24"/>
          <w:szCs w:val="24"/>
        </w:rPr>
        <w:t xml:space="preserve"> </w:t>
      </w:r>
      <w:r w:rsidR="0071254A">
        <w:rPr>
          <w:rFonts w:ascii="Times New Roman" w:hAnsi="Times New Roman" w:cs="Times New Roman"/>
          <w:sz w:val="24"/>
          <w:szCs w:val="24"/>
        </w:rPr>
        <w:t>К</w:t>
      </w:r>
      <w:r w:rsidR="009471FB">
        <w:rPr>
          <w:rFonts w:ascii="Times New Roman" w:hAnsi="Times New Roman" w:cs="Times New Roman"/>
          <w:sz w:val="24"/>
          <w:szCs w:val="24"/>
        </w:rPr>
        <w:t>онкурса</w:t>
      </w:r>
      <w:r>
        <w:rPr>
          <w:rFonts w:ascii="Times New Roman" w:hAnsi="Times New Roman" w:cs="Times New Roman"/>
          <w:sz w:val="24"/>
          <w:szCs w:val="24"/>
        </w:rPr>
        <w:t>.</w:t>
      </w:r>
    </w:p>
    <w:p w14:paraId="359EAA24" w14:textId="77777777" w:rsidR="00013BE2" w:rsidRDefault="00013BE2" w:rsidP="008C51F3">
      <w:pPr>
        <w:widowControl w:val="0"/>
        <w:pBdr>
          <w:bottom w:val="none" w:sz="4" w:space="2" w:color="000000"/>
        </w:pBdr>
        <w:spacing w:after="0" w:line="240" w:lineRule="auto"/>
        <w:ind w:firstLine="709"/>
        <w:jc w:val="both"/>
        <w:rPr>
          <w:rFonts w:ascii="Times New Roman" w:hAnsi="Times New Roman" w:cs="Times New Roman"/>
          <w:sz w:val="24"/>
          <w:szCs w:val="24"/>
        </w:rPr>
      </w:pPr>
    </w:p>
    <w:p w14:paraId="22F1F9F3" w14:textId="63848795" w:rsidR="00013BE2" w:rsidRPr="009E58ED" w:rsidRDefault="009264C5" w:rsidP="008C51F3">
      <w:pPr>
        <w:widowControl w:val="0"/>
        <w:pBdr>
          <w:bottom w:val="none" w:sz="4" w:space="2" w:color="000000"/>
        </w:pBdr>
        <w:spacing w:after="0" w:line="240" w:lineRule="auto"/>
        <w:jc w:val="center"/>
        <w:rPr>
          <w:rFonts w:ascii="Times New Roman" w:hAnsi="Times New Roman" w:cs="Times New Roman"/>
          <w:b/>
          <w:bCs/>
          <w:sz w:val="24"/>
          <w:szCs w:val="24"/>
        </w:rPr>
      </w:pPr>
      <w:r w:rsidRPr="009E58ED">
        <w:rPr>
          <w:rFonts w:ascii="Times New Roman" w:hAnsi="Times New Roman" w:cs="Times New Roman"/>
          <w:b/>
          <w:bCs/>
          <w:sz w:val="24"/>
          <w:szCs w:val="24"/>
        </w:rPr>
        <w:t xml:space="preserve">6. Участники </w:t>
      </w:r>
      <w:r w:rsidR="0071254A" w:rsidRPr="009E58ED">
        <w:rPr>
          <w:rFonts w:ascii="Times New Roman" w:hAnsi="Times New Roman" w:cs="Times New Roman"/>
          <w:b/>
          <w:bCs/>
          <w:sz w:val="24"/>
          <w:szCs w:val="24"/>
        </w:rPr>
        <w:t>Конкурса</w:t>
      </w:r>
    </w:p>
    <w:p w14:paraId="380EB512" w14:textId="043B46D3"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 Участниками </w:t>
      </w:r>
      <w:r w:rsidR="0071254A">
        <w:rPr>
          <w:rFonts w:ascii="Times New Roman" w:hAnsi="Times New Roman" w:cs="Times New Roman"/>
          <w:sz w:val="24"/>
          <w:szCs w:val="24"/>
        </w:rPr>
        <w:t>К</w:t>
      </w:r>
      <w:r w:rsidR="009471FB">
        <w:rPr>
          <w:rFonts w:ascii="Times New Roman" w:hAnsi="Times New Roman" w:cs="Times New Roman"/>
          <w:sz w:val="24"/>
          <w:szCs w:val="24"/>
        </w:rPr>
        <w:t>онкурса</w:t>
      </w:r>
      <w:r>
        <w:rPr>
          <w:rFonts w:ascii="Times New Roman" w:hAnsi="Times New Roman" w:cs="Times New Roman"/>
          <w:sz w:val="24"/>
          <w:szCs w:val="24"/>
        </w:rPr>
        <w:t xml:space="preserve"> могут быть </w:t>
      </w:r>
      <w:r w:rsidR="009471FB">
        <w:rPr>
          <w:rFonts w:ascii="Times New Roman" w:hAnsi="Times New Roman" w:cs="Times New Roman"/>
          <w:sz w:val="24"/>
          <w:szCs w:val="24"/>
        </w:rPr>
        <w:t>сольные исполнители</w:t>
      </w:r>
      <w:r w:rsidR="00994CDB" w:rsidRPr="00994CDB">
        <w:rPr>
          <w:rFonts w:ascii="Times New Roman" w:hAnsi="Times New Roman" w:cs="Times New Roman"/>
          <w:sz w:val="24"/>
          <w:szCs w:val="24"/>
        </w:rPr>
        <w:t xml:space="preserve">, </w:t>
      </w:r>
      <w:r w:rsidR="00994CDB">
        <w:rPr>
          <w:rFonts w:ascii="Times New Roman" w:hAnsi="Times New Roman" w:cs="Times New Roman"/>
          <w:sz w:val="24"/>
          <w:szCs w:val="24"/>
        </w:rPr>
        <w:t>дуэты</w:t>
      </w:r>
      <w:r w:rsidR="009471FB" w:rsidRPr="009471FB">
        <w:rPr>
          <w:rFonts w:ascii="Times New Roman" w:hAnsi="Times New Roman" w:cs="Times New Roman"/>
          <w:sz w:val="24"/>
          <w:szCs w:val="24"/>
        </w:rPr>
        <w:t xml:space="preserve"> </w:t>
      </w:r>
      <w:r w:rsidR="009471FB">
        <w:rPr>
          <w:rFonts w:ascii="Times New Roman" w:hAnsi="Times New Roman" w:cs="Times New Roman"/>
          <w:sz w:val="24"/>
          <w:szCs w:val="24"/>
        </w:rPr>
        <w:t>или музыкальные группы</w:t>
      </w:r>
      <w:r w:rsidR="009471FB" w:rsidRPr="009471FB">
        <w:rPr>
          <w:rFonts w:ascii="Times New Roman" w:hAnsi="Times New Roman" w:cs="Times New Roman"/>
          <w:sz w:val="24"/>
          <w:szCs w:val="24"/>
        </w:rPr>
        <w:t>.</w:t>
      </w:r>
      <w:r>
        <w:rPr>
          <w:rFonts w:ascii="Times New Roman" w:hAnsi="Times New Roman" w:cs="Times New Roman"/>
          <w:sz w:val="24"/>
          <w:szCs w:val="24"/>
        </w:rPr>
        <w:t xml:space="preserve"> </w:t>
      </w:r>
    </w:p>
    <w:p w14:paraId="27454C8E" w14:textId="57F7EB5C" w:rsidR="00013BE2"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 Всем участникам во время </w:t>
      </w:r>
      <w:r w:rsidRPr="00E535AC">
        <w:rPr>
          <w:rFonts w:ascii="Times New Roman" w:hAnsi="Times New Roman" w:cs="Times New Roman"/>
          <w:sz w:val="24"/>
          <w:szCs w:val="24"/>
        </w:rPr>
        <w:t xml:space="preserve">проведения </w:t>
      </w:r>
      <w:r w:rsidR="009471FB" w:rsidRPr="00E535AC">
        <w:rPr>
          <w:rFonts w:ascii="Times New Roman" w:hAnsi="Times New Roman" w:cs="Times New Roman"/>
          <w:sz w:val="24"/>
          <w:szCs w:val="24"/>
        </w:rPr>
        <w:t xml:space="preserve">финала </w:t>
      </w:r>
      <w:r w:rsidR="0071254A" w:rsidRPr="00E535AC">
        <w:rPr>
          <w:rFonts w:ascii="Times New Roman" w:hAnsi="Times New Roman" w:cs="Times New Roman"/>
          <w:sz w:val="24"/>
          <w:szCs w:val="24"/>
        </w:rPr>
        <w:t>К</w:t>
      </w:r>
      <w:r w:rsidR="009471FB" w:rsidRPr="00E535AC">
        <w:rPr>
          <w:rFonts w:ascii="Times New Roman" w:hAnsi="Times New Roman" w:cs="Times New Roman"/>
          <w:sz w:val="24"/>
          <w:szCs w:val="24"/>
        </w:rPr>
        <w:t>онкурса</w:t>
      </w:r>
      <w:r w:rsidRPr="00E535AC">
        <w:rPr>
          <w:rFonts w:ascii="Times New Roman" w:hAnsi="Times New Roman" w:cs="Times New Roman"/>
          <w:sz w:val="24"/>
          <w:szCs w:val="24"/>
        </w:rPr>
        <w:t xml:space="preserve"> необходимо иметь при себе паспорт и страховой медицинский полис.</w:t>
      </w:r>
    </w:p>
    <w:p w14:paraId="5FA1E3E8" w14:textId="7720C6AD" w:rsidR="00FF29BC" w:rsidRDefault="009264C5" w:rsidP="008C51F3">
      <w:pPr>
        <w:widowControl w:val="0"/>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 Возраст</w:t>
      </w:r>
      <w:r w:rsidR="00794F7D">
        <w:rPr>
          <w:rFonts w:ascii="Times New Roman" w:hAnsi="Times New Roman" w:cs="Times New Roman"/>
          <w:sz w:val="24"/>
          <w:szCs w:val="24"/>
        </w:rPr>
        <w:t xml:space="preserve"> всех</w:t>
      </w:r>
      <w:r w:rsidR="00E535AC">
        <w:rPr>
          <w:rFonts w:ascii="Times New Roman" w:hAnsi="Times New Roman" w:cs="Times New Roman"/>
          <w:sz w:val="24"/>
          <w:szCs w:val="24"/>
        </w:rPr>
        <w:t xml:space="preserve"> </w:t>
      </w:r>
      <w:r w:rsidR="00FF29BC">
        <w:rPr>
          <w:rFonts w:ascii="Times New Roman" w:hAnsi="Times New Roman" w:cs="Times New Roman"/>
          <w:sz w:val="24"/>
          <w:szCs w:val="24"/>
        </w:rPr>
        <w:t>участников</w:t>
      </w:r>
      <w:r>
        <w:rPr>
          <w:rFonts w:ascii="Times New Roman" w:hAnsi="Times New Roman" w:cs="Times New Roman"/>
          <w:sz w:val="24"/>
          <w:szCs w:val="24"/>
        </w:rPr>
        <w:t xml:space="preserve"> на момент проведения </w:t>
      </w:r>
      <w:r w:rsidR="0071254A">
        <w:rPr>
          <w:rFonts w:ascii="Times New Roman" w:hAnsi="Times New Roman" w:cs="Times New Roman"/>
          <w:sz w:val="24"/>
          <w:szCs w:val="24"/>
        </w:rPr>
        <w:t>К</w:t>
      </w:r>
      <w:r w:rsidR="009471FB">
        <w:rPr>
          <w:rFonts w:ascii="Times New Roman" w:hAnsi="Times New Roman" w:cs="Times New Roman"/>
          <w:sz w:val="24"/>
          <w:szCs w:val="24"/>
        </w:rPr>
        <w:t>онкурса</w:t>
      </w:r>
      <w:r>
        <w:rPr>
          <w:rFonts w:ascii="Times New Roman" w:hAnsi="Times New Roman" w:cs="Times New Roman"/>
          <w:sz w:val="24"/>
          <w:szCs w:val="24"/>
        </w:rPr>
        <w:t xml:space="preserve"> должен быть </w:t>
      </w:r>
      <w:r w:rsidRPr="00E535AC">
        <w:rPr>
          <w:rFonts w:ascii="Times New Roman" w:hAnsi="Times New Roman" w:cs="Times New Roman"/>
          <w:sz w:val="24"/>
          <w:szCs w:val="24"/>
        </w:rPr>
        <w:t>от 1</w:t>
      </w:r>
      <w:r w:rsidR="009471FB" w:rsidRPr="00E535AC">
        <w:rPr>
          <w:rFonts w:ascii="Times New Roman" w:hAnsi="Times New Roman" w:cs="Times New Roman"/>
          <w:sz w:val="24"/>
          <w:szCs w:val="24"/>
        </w:rPr>
        <w:t>8</w:t>
      </w:r>
      <w:r w:rsidRPr="00E535AC">
        <w:rPr>
          <w:rFonts w:ascii="Times New Roman" w:hAnsi="Times New Roman" w:cs="Times New Roman"/>
          <w:sz w:val="24"/>
          <w:szCs w:val="24"/>
        </w:rPr>
        <w:t> лет.</w:t>
      </w:r>
      <w:r>
        <w:rPr>
          <w:rFonts w:ascii="Times New Roman" w:hAnsi="Times New Roman" w:cs="Times New Roman"/>
          <w:sz w:val="24"/>
          <w:szCs w:val="24"/>
        </w:rPr>
        <w:t xml:space="preserve"> </w:t>
      </w:r>
    </w:p>
    <w:p w14:paraId="61F77374" w14:textId="3505C67D" w:rsidR="00FF29BC" w:rsidRPr="00FF29BC" w:rsidRDefault="00FF29BC" w:rsidP="008C51F3">
      <w:pPr>
        <w:pBdr>
          <w:bottom w:val="none" w:sz="4" w:space="2" w:color="000000"/>
        </w:pBdr>
        <w:spacing w:after="0" w:line="240" w:lineRule="auto"/>
        <w:ind w:firstLine="709"/>
        <w:jc w:val="both"/>
        <w:rPr>
          <w:rFonts w:ascii="Times New Roman" w:hAnsi="Times New Roman" w:cs="Times New Roman"/>
          <w:sz w:val="24"/>
          <w:szCs w:val="24"/>
        </w:rPr>
      </w:pPr>
      <w:r w:rsidRPr="00414C73">
        <w:rPr>
          <w:rFonts w:ascii="Times New Roman" w:hAnsi="Times New Roman" w:cs="Times New Roman"/>
          <w:sz w:val="24"/>
          <w:szCs w:val="24"/>
        </w:rPr>
        <w:t>6.</w:t>
      </w:r>
      <w:r w:rsidR="00994CDB" w:rsidRPr="00414C73">
        <w:rPr>
          <w:rFonts w:ascii="Times New Roman" w:hAnsi="Times New Roman" w:cs="Times New Roman"/>
          <w:sz w:val="24"/>
          <w:szCs w:val="24"/>
        </w:rPr>
        <w:t>4</w:t>
      </w:r>
      <w:r w:rsidRPr="00414C73">
        <w:rPr>
          <w:rFonts w:ascii="Times New Roman" w:hAnsi="Times New Roman" w:cs="Times New Roman"/>
          <w:sz w:val="24"/>
          <w:szCs w:val="24"/>
        </w:rPr>
        <w:t xml:space="preserve">. Победители </w:t>
      </w:r>
      <w:r w:rsidR="00414C73" w:rsidRPr="00414C73">
        <w:rPr>
          <w:rFonts w:ascii="Times New Roman" w:hAnsi="Times New Roman" w:cs="Times New Roman"/>
          <w:sz w:val="24"/>
          <w:szCs w:val="24"/>
          <w:lang w:eastAsia="en-US"/>
        </w:rPr>
        <w:t>конкурса молодых исполнителей в рамках музыкального фестиваля</w:t>
      </w:r>
      <w:r w:rsidR="00414C73" w:rsidRPr="00414C73">
        <w:rPr>
          <w:rFonts w:ascii="Times New Roman" w:hAnsi="Times New Roman" w:cs="Times New Roman"/>
          <w:sz w:val="24"/>
          <w:szCs w:val="24"/>
        </w:rPr>
        <w:t xml:space="preserve"> </w:t>
      </w:r>
      <w:r w:rsidR="00414C73" w:rsidRPr="00414C73">
        <w:rPr>
          <w:rFonts w:ascii="Times New Roman" w:hAnsi="Times New Roman" w:cs="Times New Roman"/>
          <w:sz w:val="24"/>
          <w:szCs w:val="24"/>
          <w:lang w:eastAsia="en-US"/>
        </w:rPr>
        <w:t>«Шум Катуни»</w:t>
      </w:r>
      <w:r w:rsidR="00E535AC">
        <w:rPr>
          <w:rFonts w:ascii="Times New Roman" w:hAnsi="Times New Roman" w:cs="Times New Roman"/>
          <w:sz w:val="24"/>
          <w:szCs w:val="24"/>
          <w:lang w:eastAsia="en-US"/>
        </w:rPr>
        <w:t>,</w:t>
      </w:r>
      <w:r w:rsidR="00414C73" w:rsidRPr="00414C73">
        <w:rPr>
          <w:rFonts w:ascii="Times New Roman" w:hAnsi="Times New Roman" w:cs="Times New Roman"/>
          <w:sz w:val="24"/>
          <w:szCs w:val="24"/>
        </w:rPr>
        <w:t xml:space="preserve"> п</w:t>
      </w:r>
      <w:r w:rsidR="00E319F4">
        <w:rPr>
          <w:rFonts w:ascii="Times New Roman" w:hAnsi="Times New Roman" w:cs="Times New Roman"/>
          <w:sz w:val="24"/>
          <w:szCs w:val="24"/>
        </w:rPr>
        <w:t>роводимого</w:t>
      </w:r>
      <w:r w:rsidR="00414C73" w:rsidRPr="00414C73">
        <w:rPr>
          <w:rFonts w:ascii="Times New Roman" w:hAnsi="Times New Roman" w:cs="Times New Roman"/>
          <w:sz w:val="24"/>
          <w:szCs w:val="24"/>
        </w:rPr>
        <w:t xml:space="preserve"> в 2024 году</w:t>
      </w:r>
      <w:r w:rsidR="00E535AC">
        <w:rPr>
          <w:rFonts w:ascii="Times New Roman" w:hAnsi="Times New Roman" w:cs="Times New Roman"/>
          <w:sz w:val="24"/>
          <w:szCs w:val="24"/>
        </w:rPr>
        <w:t>,</w:t>
      </w:r>
      <w:r w:rsidRPr="00414C73">
        <w:rPr>
          <w:rFonts w:ascii="Times New Roman" w:hAnsi="Times New Roman" w:cs="Times New Roman"/>
          <w:sz w:val="24"/>
          <w:szCs w:val="24"/>
        </w:rPr>
        <w:t xml:space="preserve"> к</w:t>
      </w:r>
      <w:r>
        <w:rPr>
          <w:rFonts w:ascii="Times New Roman" w:hAnsi="Times New Roman" w:cs="Times New Roman"/>
          <w:sz w:val="24"/>
          <w:szCs w:val="24"/>
        </w:rPr>
        <w:t xml:space="preserve"> участию в 2025 году не принимаются</w:t>
      </w:r>
      <w:r w:rsidRPr="00FF29BC">
        <w:rPr>
          <w:rFonts w:ascii="Times New Roman" w:hAnsi="Times New Roman" w:cs="Times New Roman"/>
          <w:sz w:val="24"/>
          <w:szCs w:val="24"/>
        </w:rPr>
        <w:t>.</w:t>
      </w:r>
    </w:p>
    <w:p w14:paraId="39E0F3D6" w14:textId="77777777" w:rsidR="00013BE2" w:rsidRDefault="00013BE2" w:rsidP="008C51F3">
      <w:pPr>
        <w:widowControl w:val="0"/>
        <w:pBdr>
          <w:bottom w:val="none" w:sz="4" w:space="2" w:color="000000"/>
        </w:pBdr>
        <w:tabs>
          <w:tab w:val="left" w:pos="1276"/>
        </w:tabs>
        <w:spacing w:after="0" w:line="240" w:lineRule="auto"/>
        <w:ind w:firstLine="709"/>
        <w:contextualSpacing/>
        <w:jc w:val="both"/>
        <w:rPr>
          <w:rFonts w:ascii="Times New Roman" w:hAnsi="Times New Roman" w:cs="Times New Roman"/>
          <w:sz w:val="24"/>
          <w:szCs w:val="24"/>
        </w:rPr>
      </w:pPr>
    </w:p>
    <w:p w14:paraId="05F72506" w14:textId="6E525D3B" w:rsidR="00013BE2" w:rsidRPr="009E58ED" w:rsidRDefault="009264C5" w:rsidP="008C51F3">
      <w:pPr>
        <w:pBdr>
          <w:bottom w:val="none" w:sz="4" w:space="2" w:color="000000"/>
        </w:pBdr>
        <w:spacing w:after="0" w:line="240" w:lineRule="auto"/>
        <w:jc w:val="center"/>
        <w:rPr>
          <w:rFonts w:ascii="Times New Roman" w:hAnsi="Times New Roman" w:cs="Times New Roman"/>
          <w:b/>
          <w:bCs/>
          <w:sz w:val="24"/>
          <w:szCs w:val="24"/>
        </w:rPr>
      </w:pPr>
      <w:r w:rsidRPr="009E58ED">
        <w:rPr>
          <w:rFonts w:ascii="Times New Roman" w:hAnsi="Times New Roman" w:cs="Times New Roman"/>
          <w:b/>
          <w:bCs/>
          <w:sz w:val="24"/>
          <w:szCs w:val="24"/>
        </w:rPr>
        <w:t xml:space="preserve">7. Регламент проведения </w:t>
      </w:r>
      <w:r w:rsidR="0071254A" w:rsidRPr="009E58ED">
        <w:rPr>
          <w:rFonts w:ascii="Times New Roman" w:hAnsi="Times New Roman" w:cs="Times New Roman"/>
          <w:b/>
          <w:bCs/>
          <w:sz w:val="24"/>
          <w:szCs w:val="24"/>
        </w:rPr>
        <w:t>К</w:t>
      </w:r>
      <w:r w:rsidR="00FF29BC" w:rsidRPr="009E58ED">
        <w:rPr>
          <w:rFonts w:ascii="Times New Roman" w:hAnsi="Times New Roman" w:cs="Times New Roman"/>
          <w:b/>
          <w:bCs/>
          <w:sz w:val="24"/>
          <w:szCs w:val="24"/>
        </w:rPr>
        <w:t>онкурса</w:t>
      </w:r>
    </w:p>
    <w:p w14:paraId="54ECEEAD" w14:textId="7A82B8CA" w:rsidR="0071254A" w:rsidRDefault="0071254A" w:rsidP="008C51F3">
      <w:pPr>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530524">
        <w:rPr>
          <w:rFonts w:ascii="Times New Roman" w:hAnsi="Times New Roman" w:cs="Times New Roman"/>
          <w:sz w:val="24"/>
          <w:szCs w:val="24"/>
        </w:rPr>
        <w:t> </w:t>
      </w:r>
      <w:r w:rsidR="00E61CF5">
        <w:rPr>
          <w:rFonts w:ascii="Times New Roman" w:hAnsi="Times New Roman" w:cs="Times New Roman"/>
          <w:sz w:val="24"/>
          <w:szCs w:val="24"/>
        </w:rPr>
        <w:t>К</w:t>
      </w:r>
      <w:r w:rsidR="00FF29BC">
        <w:rPr>
          <w:rFonts w:ascii="Times New Roman" w:hAnsi="Times New Roman" w:cs="Times New Roman"/>
          <w:sz w:val="24"/>
          <w:szCs w:val="24"/>
        </w:rPr>
        <w:t>онкурс</w:t>
      </w:r>
      <w:r w:rsidR="009264C5">
        <w:rPr>
          <w:rFonts w:ascii="Times New Roman" w:hAnsi="Times New Roman" w:cs="Times New Roman"/>
          <w:sz w:val="24"/>
          <w:szCs w:val="24"/>
        </w:rPr>
        <w:t xml:space="preserve"> включает ряд мероприятий, в число которых входят:</w:t>
      </w:r>
    </w:p>
    <w:p w14:paraId="412DFA41" w14:textId="5BAADC43" w:rsidR="00803DA1" w:rsidRPr="00A370A3" w:rsidRDefault="008C51F3" w:rsidP="008C51F3">
      <w:pPr>
        <w:pBdr>
          <w:bottom w:val="none" w:sz="4" w:space="2" w:color="000000"/>
        </w:pBdr>
        <w:spacing w:after="0" w:line="240" w:lineRule="auto"/>
        <w:ind w:firstLine="709"/>
        <w:jc w:val="both"/>
        <w:rPr>
          <w:rFonts w:ascii="Times New Roman" w:hAnsi="Times New Roman" w:cs="Times New Roman"/>
          <w:sz w:val="24"/>
          <w:szCs w:val="24"/>
        </w:rPr>
      </w:pPr>
      <w:r w:rsidRPr="00A370A3">
        <w:rPr>
          <w:rFonts w:ascii="Times New Roman" w:hAnsi="Times New Roman" w:cs="Times New Roman"/>
          <w:sz w:val="24"/>
          <w:szCs w:val="24"/>
        </w:rPr>
        <w:t>7.1.1.</w:t>
      </w:r>
      <w:r w:rsidR="00530524">
        <w:rPr>
          <w:rFonts w:ascii="Times New Roman" w:hAnsi="Times New Roman" w:cs="Times New Roman"/>
          <w:sz w:val="24"/>
          <w:szCs w:val="24"/>
        </w:rPr>
        <w:t> </w:t>
      </w:r>
      <w:r w:rsidRPr="00A370A3">
        <w:rPr>
          <w:rFonts w:ascii="Times New Roman" w:hAnsi="Times New Roman" w:cs="Times New Roman"/>
          <w:sz w:val="24"/>
          <w:szCs w:val="24"/>
        </w:rPr>
        <w:t>о</w:t>
      </w:r>
      <w:r w:rsidR="00803DA1" w:rsidRPr="00A370A3">
        <w:rPr>
          <w:rFonts w:ascii="Times New Roman" w:hAnsi="Times New Roman" w:cs="Times New Roman"/>
          <w:sz w:val="24"/>
          <w:szCs w:val="24"/>
        </w:rPr>
        <w:t xml:space="preserve">тбор </w:t>
      </w:r>
      <w:r w:rsidR="00A370A3">
        <w:rPr>
          <w:rFonts w:ascii="Times New Roman" w:hAnsi="Times New Roman" w:cs="Times New Roman"/>
          <w:sz w:val="24"/>
          <w:szCs w:val="24"/>
        </w:rPr>
        <w:t>сольных исполнителей</w:t>
      </w:r>
      <w:r w:rsidR="00A370A3" w:rsidRPr="00A370A3">
        <w:rPr>
          <w:rFonts w:ascii="Times New Roman" w:hAnsi="Times New Roman" w:cs="Times New Roman"/>
          <w:sz w:val="24"/>
          <w:szCs w:val="24"/>
        </w:rPr>
        <w:t xml:space="preserve">, </w:t>
      </w:r>
      <w:r w:rsidR="00A370A3">
        <w:rPr>
          <w:rFonts w:ascii="Times New Roman" w:hAnsi="Times New Roman" w:cs="Times New Roman"/>
          <w:sz w:val="24"/>
          <w:szCs w:val="24"/>
        </w:rPr>
        <w:t>дуэтов и музыкальных групп</w:t>
      </w:r>
      <w:r w:rsidR="00530524">
        <w:rPr>
          <w:rFonts w:ascii="Times New Roman" w:hAnsi="Times New Roman" w:cs="Times New Roman"/>
          <w:sz w:val="24"/>
          <w:szCs w:val="24"/>
        </w:rPr>
        <w:t>;</w:t>
      </w:r>
    </w:p>
    <w:p w14:paraId="73922B19" w14:textId="1A56604F" w:rsidR="0071254A" w:rsidRDefault="008C51F3" w:rsidP="008C51F3">
      <w:pPr>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7.1.2</w:t>
      </w:r>
      <w:r w:rsidR="0071254A">
        <w:rPr>
          <w:rFonts w:ascii="Times New Roman" w:hAnsi="Times New Roman" w:cs="Times New Roman"/>
          <w:sz w:val="24"/>
          <w:szCs w:val="24"/>
        </w:rPr>
        <w:t>.</w:t>
      </w:r>
      <w:r w:rsidR="00530524">
        <w:rPr>
          <w:rFonts w:ascii="Times New Roman" w:hAnsi="Times New Roman" w:cs="Times New Roman"/>
          <w:sz w:val="24"/>
          <w:szCs w:val="24"/>
        </w:rPr>
        <w:t> </w:t>
      </w:r>
      <w:r w:rsidR="009264C5">
        <w:rPr>
          <w:rFonts w:ascii="Times New Roman" w:hAnsi="Times New Roman" w:cs="Times New Roman"/>
          <w:sz w:val="24"/>
          <w:szCs w:val="24"/>
        </w:rPr>
        <w:t>конкурсная программа</w:t>
      </w:r>
      <w:r w:rsidR="0071254A">
        <w:rPr>
          <w:rFonts w:ascii="Times New Roman" w:hAnsi="Times New Roman" w:cs="Times New Roman"/>
          <w:sz w:val="24"/>
          <w:szCs w:val="24"/>
        </w:rPr>
        <w:t>;</w:t>
      </w:r>
    </w:p>
    <w:p w14:paraId="7C121A90" w14:textId="2F824283" w:rsidR="0071254A" w:rsidRDefault="008C51F3" w:rsidP="008C51F3">
      <w:pPr>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7.1.3</w:t>
      </w:r>
      <w:r w:rsidR="0071254A">
        <w:rPr>
          <w:rFonts w:ascii="Times New Roman" w:hAnsi="Times New Roman" w:cs="Times New Roman"/>
          <w:sz w:val="24"/>
          <w:szCs w:val="24"/>
        </w:rPr>
        <w:t>.</w:t>
      </w:r>
      <w:r w:rsidR="00530524">
        <w:rPr>
          <w:rFonts w:ascii="Times New Roman" w:hAnsi="Times New Roman" w:cs="Times New Roman"/>
          <w:sz w:val="24"/>
          <w:szCs w:val="24"/>
        </w:rPr>
        <w:t> </w:t>
      </w:r>
      <w:r w:rsidR="009264C5">
        <w:rPr>
          <w:rFonts w:ascii="Times New Roman" w:hAnsi="Times New Roman" w:cs="Times New Roman"/>
          <w:sz w:val="24"/>
          <w:szCs w:val="24"/>
        </w:rPr>
        <w:t>церемония награждения</w:t>
      </w:r>
      <w:r w:rsidR="00FF29BC">
        <w:rPr>
          <w:rFonts w:ascii="Times New Roman" w:hAnsi="Times New Roman" w:cs="Times New Roman"/>
          <w:sz w:val="24"/>
          <w:szCs w:val="24"/>
        </w:rPr>
        <w:t xml:space="preserve"> победителей</w:t>
      </w:r>
      <w:r w:rsidR="00530524">
        <w:rPr>
          <w:rFonts w:ascii="Times New Roman" w:hAnsi="Times New Roman" w:cs="Times New Roman"/>
          <w:sz w:val="24"/>
          <w:szCs w:val="24"/>
        </w:rPr>
        <w:t>.</w:t>
      </w:r>
    </w:p>
    <w:p w14:paraId="33A566A7" w14:textId="609F54B8" w:rsidR="00013BE2" w:rsidRDefault="0071254A" w:rsidP="008C51F3">
      <w:pPr>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w:t>
      </w:r>
      <w:r w:rsidR="00530524">
        <w:rPr>
          <w:rFonts w:ascii="Times New Roman" w:hAnsi="Times New Roman" w:cs="Times New Roman"/>
          <w:sz w:val="24"/>
          <w:szCs w:val="24"/>
        </w:rPr>
        <w:t> </w:t>
      </w:r>
      <w:r w:rsidR="00E61CF5">
        <w:rPr>
          <w:rFonts w:ascii="Times New Roman" w:hAnsi="Times New Roman" w:cs="Times New Roman"/>
          <w:sz w:val="24"/>
          <w:szCs w:val="24"/>
        </w:rPr>
        <w:t>К</w:t>
      </w:r>
      <w:r w:rsidR="00FF29BC">
        <w:rPr>
          <w:rFonts w:ascii="Times New Roman" w:hAnsi="Times New Roman" w:cs="Times New Roman"/>
          <w:sz w:val="24"/>
          <w:szCs w:val="24"/>
        </w:rPr>
        <w:t>онкурс</w:t>
      </w:r>
      <w:r w:rsidR="009264C5">
        <w:rPr>
          <w:rFonts w:ascii="Times New Roman" w:hAnsi="Times New Roman" w:cs="Times New Roman"/>
          <w:sz w:val="24"/>
          <w:szCs w:val="24"/>
        </w:rPr>
        <w:t xml:space="preserve"> проводится по следующим конкурсным </w:t>
      </w:r>
      <w:r w:rsidR="003079F6">
        <w:rPr>
          <w:rFonts w:ascii="Times New Roman" w:hAnsi="Times New Roman" w:cs="Times New Roman"/>
          <w:sz w:val="24"/>
          <w:szCs w:val="24"/>
        </w:rPr>
        <w:t>номинациям</w:t>
      </w:r>
      <w:r w:rsidR="009264C5">
        <w:rPr>
          <w:rFonts w:ascii="Times New Roman" w:hAnsi="Times New Roman" w:cs="Times New Roman"/>
          <w:sz w:val="24"/>
          <w:szCs w:val="24"/>
        </w:rPr>
        <w:t xml:space="preserve">: </w:t>
      </w:r>
    </w:p>
    <w:p w14:paraId="6B5FEBCF" w14:textId="70C0119A" w:rsidR="00013BE2" w:rsidRDefault="0071254A" w:rsidP="008C51F3">
      <w:pPr>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7.2.1.</w:t>
      </w:r>
      <w:r w:rsidR="00404963">
        <w:rPr>
          <w:rFonts w:ascii="Times New Roman" w:hAnsi="Times New Roman" w:cs="Times New Roman"/>
          <w:sz w:val="24"/>
          <w:szCs w:val="24"/>
        </w:rPr>
        <w:t> </w:t>
      </w:r>
      <w:r w:rsidR="009264C5">
        <w:rPr>
          <w:rFonts w:ascii="Times New Roman" w:hAnsi="Times New Roman" w:cs="Times New Roman"/>
          <w:sz w:val="24"/>
          <w:szCs w:val="24"/>
        </w:rPr>
        <w:t>«</w:t>
      </w:r>
      <w:r w:rsidR="00FF29BC">
        <w:rPr>
          <w:rFonts w:ascii="Times New Roman" w:hAnsi="Times New Roman" w:cs="Times New Roman"/>
          <w:sz w:val="24"/>
          <w:szCs w:val="24"/>
        </w:rPr>
        <w:t>Сольные исполнители</w:t>
      </w:r>
      <w:r w:rsidR="00994CDB">
        <w:rPr>
          <w:rFonts w:ascii="Times New Roman" w:hAnsi="Times New Roman" w:cs="Times New Roman"/>
          <w:sz w:val="24"/>
          <w:szCs w:val="24"/>
        </w:rPr>
        <w:t xml:space="preserve"> и дуэты</w:t>
      </w:r>
      <w:r w:rsidR="009264C5">
        <w:rPr>
          <w:rFonts w:ascii="Times New Roman" w:hAnsi="Times New Roman" w:cs="Times New Roman"/>
          <w:sz w:val="24"/>
          <w:szCs w:val="24"/>
        </w:rPr>
        <w:t>»;</w:t>
      </w:r>
    </w:p>
    <w:p w14:paraId="6B5E2C12" w14:textId="0108FE13" w:rsidR="00FF29BC" w:rsidRDefault="0071254A" w:rsidP="008C51F3">
      <w:pPr>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7.2.2.</w:t>
      </w:r>
      <w:r w:rsidR="00404963">
        <w:rPr>
          <w:rFonts w:ascii="Times New Roman" w:hAnsi="Times New Roman" w:cs="Times New Roman"/>
          <w:sz w:val="24"/>
          <w:szCs w:val="24"/>
        </w:rPr>
        <w:t> </w:t>
      </w:r>
      <w:r w:rsidR="009264C5">
        <w:rPr>
          <w:rFonts w:ascii="Times New Roman" w:hAnsi="Times New Roman" w:cs="Times New Roman"/>
          <w:sz w:val="24"/>
          <w:szCs w:val="24"/>
        </w:rPr>
        <w:t>«</w:t>
      </w:r>
      <w:r w:rsidR="00FF29BC">
        <w:rPr>
          <w:rFonts w:ascii="Times New Roman" w:hAnsi="Times New Roman" w:cs="Times New Roman"/>
          <w:sz w:val="24"/>
          <w:szCs w:val="24"/>
        </w:rPr>
        <w:t>Музыкальные группы</w:t>
      </w:r>
      <w:r w:rsidR="009264C5">
        <w:rPr>
          <w:rFonts w:ascii="Times New Roman" w:hAnsi="Times New Roman" w:cs="Times New Roman"/>
          <w:sz w:val="24"/>
          <w:szCs w:val="24"/>
        </w:rPr>
        <w:t>»</w:t>
      </w:r>
      <w:r w:rsidR="00404963">
        <w:rPr>
          <w:rFonts w:ascii="Times New Roman" w:hAnsi="Times New Roman" w:cs="Times New Roman"/>
          <w:sz w:val="24"/>
          <w:szCs w:val="24"/>
        </w:rPr>
        <w:t>.</w:t>
      </w:r>
    </w:p>
    <w:p w14:paraId="253C4BD8" w14:textId="362CAD3F" w:rsidR="00013BE2" w:rsidRDefault="0071254A" w:rsidP="008C51F3">
      <w:pPr>
        <w:pBdr>
          <w:bottom w:val="none" w:sz="4" w:space="2" w:color="000000"/>
        </w:pBd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w:t>
      </w:r>
      <w:r w:rsidR="00404963">
        <w:rPr>
          <w:rFonts w:ascii="Times New Roman" w:hAnsi="Times New Roman" w:cs="Times New Roman"/>
          <w:sz w:val="24"/>
          <w:szCs w:val="24"/>
        </w:rPr>
        <w:t> </w:t>
      </w:r>
      <w:r w:rsidR="00FF29BC">
        <w:rPr>
          <w:rFonts w:ascii="Times New Roman" w:hAnsi="Times New Roman" w:cs="Times New Roman"/>
          <w:sz w:val="24"/>
          <w:szCs w:val="24"/>
        </w:rPr>
        <w:t>Один коллектив или</w:t>
      </w:r>
      <w:r w:rsidR="00FF29BC" w:rsidRPr="00FF29BC">
        <w:rPr>
          <w:rFonts w:ascii="Times New Roman" w:hAnsi="Times New Roman" w:cs="Times New Roman"/>
          <w:sz w:val="24"/>
          <w:szCs w:val="24"/>
        </w:rPr>
        <w:t xml:space="preserve"> </w:t>
      </w:r>
      <w:r w:rsidR="00FF29BC">
        <w:rPr>
          <w:rFonts w:ascii="Times New Roman" w:hAnsi="Times New Roman" w:cs="Times New Roman"/>
          <w:sz w:val="24"/>
          <w:szCs w:val="24"/>
        </w:rPr>
        <w:t>сольный исполнитель</w:t>
      </w:r>
      <w:r w:rsidR="00FF29BC" w:rsidRPr="00FF29BC">
        <w:rPr>
          <w:rFonts w:ascii="Times New Roman" w:hAnsi="Times New Roman" w:cs="Times New Roman"/>
          <w:sz w:val="24"/>
          <w:szCs w:val="24"/>
        </w:rPr>
        <w:t xml:space="preserve"> </w:t>
      </w:r>
      <w:r w:rsidR="00FF29BC" w:rsidRPr="00B0551F">
        <w:rPr>
          <w:rFonts w:ascii="Times New Roman" w:hAnsi="Times New Roman" w:cs="Times New Roman"/>
          <w:sz w:val="24"/>
          <w:szCs w:val="24"/>
        </w:rPr>
        <w:t>должен подготовить качественную музыкальную программу, в которой могут быть как авторские песни, так и кавер-версии.</w:t>
      </w:r>
    </w:p>
    <w:p w14:paraId="23887E47" w14:textId="56E840D0" w:rsidR="003079F6" w:rsidRDefault="0071254A" w:rsidP="008C51F3">
      <w:pPr>
        <w:pBdr>
          <w:bottom w:val="none" w:sz="4" w:space="2" w:color="000000"/>
        </w:pBd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7.4.</w:t>
      </w:r>
      <w:r w:rsidR="00404963">
        <w:rPr>
          <w:rFonts w:ascii="Times New Roman" w:hAnsi="Times New Roman" w:cs="Times New Roman"/>
          <w:sz w:val="24"/>
          <w:szCs w:val="24"/>
        </w:rPr>
        <w:t> </w:t>
      </w:r>
      <w:r w:rsidR="008C3133">
        <w:rPr>
          <w:rFonts w:ascii="Times New Roman" w:hAnsi="Times New Roman" w:cs="Times New Roman"/>
          <w:sz w:val="24"/>
          <w:szCs w:val="24"/>
        </w:rPr>
        <w:t xml:space="preserve">Данная концертная программа будет представлена </w:t>
      </w:r>
      <w:r w:rsidR="008C3133" w:rsidRPr="00E535AC">
        <w:rPr>
          <w:rFonts w:ascii="Times New Roman" w:hAnsi="Times New Roman" w:cs="Times New Roman"/>
          <w:sz w:val="24"/>
          <w:szCs w:val="24"/>
        </w:rPr>
        <w:t>на финале конкурса</w:t>
      </w:r>
      <w:r w:rsidR="00803DA1" w:rsidRPr="00E535AC">
        <w:rPr>
          <w:rFonts w:ascii="Times New Roman" w:hAnsi="Times New Roman" w:cs="Times New Roman"/>
          <w:sz w:val="24"/>
          <w:szCs w:val="24"/>
        </w:rPr>
        <w:t>, 16 августа 2025 г. в рамках проведения музыкального фестиваля «Шум Катуни» (Алтайский край, Алтайский район, территория ОЭЗ ТРТ «Бирюзовая Катунь»)</w:t>
      </w:r>
      <w:r w:rsidR="008C51F3" w:rsidRPr="00E535AC">
        <w:rPr>
          <w:rFonts w:ascii="Times New Roman" w:hAnsi="Times New Roman" w:cs="Times New Roman"/>
          <w:sz w:val="24"/>
          <w:szCs w:val="24"/>
        </w:rPr>
        <w:t>.</w:t>
      </w:r>
    </w:p>
    <w:p w14:paraId="7FF00106" w14:textId="78BCB7B4" w:rsidR="00994CDB" w:rsidRPr="00994CDB" w:rsidRDefault="0071254A" w:rsidP="008C51F3">
      <w:pPr>
        <w:pBdr>
          <w:bottom w:val="none" w:sz="4" w:space="2" w:color="000000"/>
        </w:pBd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7.5.</w:t>
      </w:r>
      <w:r w:rsidR="00404963">
        <w:rPr>
          <w:rFonts w:ascii="Times New Roman" w:hAnsi="Times New Roman" w:cs="Times New Roman"/>
          <w:sz w:val="24"/>
          <w:szCs w:val="24"/>
        </w:rPr>
        <w:t> </w:t>
      </w:r>
      <w:r w:rsidR="00E40F4F">
        <w:rPr>
          <w:rFonts w:ascii="Times New Roman" w:hAnsi="Times New Roman" w:cs="Times New Roman"/>
          <w:sz w:val="24"/>
          <w:szCs w:val="24"/>
        </w:rPr>
        <w:t>Номинации «</w:t>
      </w:r>
      <w:r w:rsidR="00994CDB">
        <w:rPr>
          <w:rFonts w:ascii="Times New Roman" w:hAnsi="Times New Roman" w:cs="Times New Roman"/>
          <w:sz w:val="24"/>
          <w:szCs w:val="24"/>
        </w:rPr>
        <w:t>Сольные исполнители</w:t>
      </w:r>
      <w:r w:rsidR="00E40F4F">
        <w:rPr>
          <w:rFonts w:ascii="Times New Roman" w:hAnsi="Times New Roman" w:cs="Times New Roman"/>
          <w:sz w:val="24"/>
          <w:szCs w:val="24"/>
        </w:rPr>
        <w:t xml:space="preserve"> и</w:t>
      </w:r>
      <w:r w:rsidR="00994CDB">
        <w:rPr>
          <w:rFonts w:ascii="Times New Roman" w:hAnsi="Times New Roman" w:cs="Times New Roman"/>
          <w:sz w:val="24"/>
          <w:szCs w:val="24"/>
        </w:rPr>
        <w:t xml:space="preserve"> дуэты</w:t>
      </w:r>
      <w:r w:rsidR="00E40F4F">
        <w:rPr>
          <w:rFonts w:ascii="Times New Roman" w:hAnsi="Times New Roman" w:cs="Times New Roman"/>
          <w:sz w:val="24"/>
          <w:szCs w:val="24"/>
        </w:rPr>
        <w:t>»</w:t>
      </w:r>
      <w:r w:rsidR="00994CDB">
        <w:rPr>
          <w:rFonts w:ascii="Times New Roman" w:hAnsi="Times New Roman" w:cs="Times New Roman"/>
          <w:sz w:val="24"/>
          <w:szCs w:val="24"/>
        </w:rPr>
        <w:t xml:space="preserve"> и </w:t>
      </w:r>
      <w:r w:rsidR="001833E1">
        <w:rPr>
          <w:rFonts w:ascii="Times New Roman" w:hAnsi="Times New Roman" w:cs="Times New Roman"/>
          <w:sz w:val="24"/>
          <w:szCs w:val="24"/>
        </w:rPr>
        <w:t>«</w:t>
      </w:r>
      <w:r w:rsidR="00E40F4F">
        <w:rPr>
          <w:rFonts w:ascii="Times New Roman" w:hAnsi="Times New Roman" w:cs="Times New Roman"/>
          <w:sz w:val="24"/>
          <w:szCs w:val="24"/>
        </w:rPr>
        <w:t>М</w:t>
      </w:r>
      <w:r w:rsidR="00994CDB">
        <w:rPr>
          <w:rFonts w:ascii="Times New Roman" w:hAnsi="Times New Roman" w:cs="Times New Roman"/>
          <w:sz w:val="24"/>
          <w:szCs w:val="24"/>
        </w:rPr>
        <w:t>узыкальные группы</w:t>
      </w:r>
      <w:r w:rsidR="00E40F4F">
        <w:rPr>
          <w:rFonts w:ascii="Times New Roman" w:hAnsi="Times New Roman" w:cs="Times New Roman"/>
          <w:sz w:val="24"/>
          <w:szCs w:val="24"/>
        </w:rPr>
        <w:t>»</w:t>
      </w:r>
      <w:r w:rsidR="00994CDB">
        <w:rPr>
          <w:rFonts w:ascii="Times New Roman" w:hAnsi="Times New Roman" w:cs="Times New Roman"/>
          <w:sz w:val="24"/>
          <w:szCs w:val="24"/>
        </w:rPr>
        <w:t xml:space="preserve"> выступа</w:t>
      </w:r>
      <w:r w:rsidR="00D72A24">
        <w:rPr>
          <w:rFonts w:ascii="Times New Roman" w:hAnsi="Times New Roman" w:cs="Times New Roman"/>
          <w:sz w:val="24"/>
          <w:szCs w:val="24"/>
        </w:rPr>
        <w:t>ют на разных сценах.</w:t>
      </w:r>
    </w:p>
    <w:p w14:paraId="7DE7BBBB" w14:textId="7508503E" w:rsidR="008C3133" w:rsidRPr="005E1F3C" w:rsidRDefault="0071254A" w:rsidP="008C51F3">
      <w:pPr>
        <w:pBdr>
          <w:bottom w:val="none" w:sz="4" w:space="2" w:color="000000"/>
        </w:pBdr>
        <w:tabs>
          <w:tab w:val="left" w:pos="1276"/>
        </w:tabs>
        <w:spacing w:after="0" w:line="240" w:lineRule="auto"/>
        <w:ind w:firstLine="709"/>
        <w:contextualSpacing/>
        <w:jc w:val="both"/>
        <w:rPr>
          <w:rFonts w:ascii="Times New Roman" w:hAnsi="Times New Roman" w:cs="Times New Roman"/>
          <w:sz w:val="24"/>
          <w:szCs w:val="24"/>
        </w:rPr>
      </w:pPr>
      <w:r w:rsidRPr="005E1F3C">
        <w:rPr>
          <w:rFonts w:ascii="Times New Roman" w:hAnsi="Times New Roman" w:cs="Times New Roman"/>
          <w:sz w:val="24"/>
          <w:szCs w:val="24"/>
        </w:rPr>
        <w:t xml:space="preserve">7.6. </w:t>
      </w:r>
      <w:r w:rsidR="008C3133" w:rsidRPr="005E1F3C">
        <w:rPr>
          <w:rFonts w:ascii="Times New Roman" w:hAnsi="Times New Roman" w:cs="Times New Roman"/>
          <w:sz w:val="24"/>
          <w:szCs w:val="24"/>
        </w:rPr>
        <w:t>Участники должны будут исполнять музыкальную программу вживую.</w:t>
      </w:r>
    </w:p>
    <w:p w14:paraId="193C1441" w14:textId="320C783D" w:rsidR="003079F6" w:rsidRPr="00A01450" w:rsidRDefault="0071254A" w:rsidP="008C51F3">
      <w:pPr>
        <w:pBdr>
          <w:bottom w:val="none" w:sz="4" w:space="2" w:color="000000"/>
        </w:pBdr>
        <w:tabs>
          <w:tab w:val="left" w:pos="1276"/>
        </w:tabs>
        <w:spacing w:after="0" w:line="240" w:lineRule="auto"/>
        <w:ind w:firstLine="709"/>
        <w:contextualSpacing/>
        <w:jc w:val="both"/>
        <w:rPr>
          <w:rFonts w:ascii="Times New Roman" w:hAnsi="Times New Roman" w:cs="Times New Roman"/>
          <w:sz w:val="24"/>
          <w:szCs w:val="24"/>
        </w:rPr>
      </w:pPr>
      <w:r w:rsidRPr="00A01450">
        <w:rPr>
          <w:rFonts w:ascii="Times New Roman" w:hAnsi="Times New Roman" w:cs="Times New Roman"/>
          <w:sz w:val="24"/>
          <w:szCs w:val="24"/>
        </w:rPr>
        <w:t>7.7.</w:t>
      </w:r>
      <w:r w:rsidR="00404963" w:rsidRPr="00A01450">
        <w:rPr>
          <w:rFonts w:ascii="Times New Roman" w:hAnsi="Times New Roman" w:cs="Times New Roman"/>
          <w:sz w:val="24"/>
          <w:szCs w:val="24"/>
        </w:rPr>
        <w:t> </w:t>
      </w:r>
      <w:r w:rsidR="003079F6" w:rsidRPr="00A01450">
        <w:rPr>
          <w:rFonts w:ascii="Times New Roman" w:hAnsi="Times New Roman" w:cs="Times New Roman"/>
          <w:sz w:val="24"/>
          <w:szCs w:val="24"/>
        </w:rPr>
        <w:t>Победител</w:t>
      </w:r>
      <w:r w:rsidR="00530524" w:rsidRPr="00A01450">
        <w:rPr>
          <w:rFonts w:ascii="Times New Roman" w:hAnsi="Times New Roman" w:cs="Times New Roman"/>
          <w:sz w:val="24"/>
          <w:szCs w:val="24"/>
        </w:rPr>
        <w:t>и</w:t>
      </w:r>
      <w:r w:rsidR="001A7759" w:rsidRPr="00A01450">
        <w:rPr>
          <w:rFonts w:ascii="Times New Roman" w:hAnsi="Times New Roman" w:cs="Times New Roman"/>
          <w:sz w:val="24"/>
          <w:szCs w:val="24"/>
        </w:rPr>
        <w:t xml:space="preserve"> в конкурсной номинации</w:t>
      </w:r>
      <w:r w:rsidR="00530524" w:rsidRPr="00A01450">
        <w:rPr>
          <w:rFonts w:ascii="Times New Roman" w:hAnsi="Times New Roman" w:cs="Times New Roman"/>
          <w:sz w:val="24"/>
          <w:szCs w:val="24"/>
        </w:rPr>
        <w:t xml:space="preserve"> </w:t>
      </w:r>
      <w:r w:rsidR="005D5EC6" w:rsidRPr="00A01450">
        <w:rPr>
          <w:rFonts w:ascii="Times New Roman" w:hAnsi="Times New Roman" w:cs="Times New Roman"/>
          <w:sz w:val="24"/>
          <w:szCs w:val="24"/>
        </w:rPr>
        <w:t xml:space="preserve">будут </w:t>
      </w:r>
      <w:r w:rsidR="003079F6" w:rsidRPr="00A01450">
        <w:rPr>
          <w:rFonts w:ascii="Times New Roman" w:hAnsi="Times New Roman" w:cs="Times New Roman"/>
          <w:sz w:val="24"/>
          <w:szCs w:val="24"/>
        </w:rPr>
        <w:t>определ</w:t>
      </w:r>
      <w:r w:rsidR="005D5EC6" w:rsidRPr="00A01450">
        <w:rPr>
          <w:rFonts w:ascii="Times New Roman" w:hAnsi="Times New Roman" w:cs="Times New Roman"/>
          <w:sz w:val="24"/>
          <w:szCs w:val="24"/>
        </w:rPr>
        <w:t xml:space="preserve">ены </w:t>
      </w:r>
      <w:r w:rsidR="003079F6" w:rsidRPr="00A01450">
        <w:rPr>
          <w:rFonts w:ascii="Times New Roman" w:hAnsi="Times New Roman" w:cs="Times New Roman"/>
          <w:sz w:val="24"/>
          <w:szCs w:val="24"/>
        </w:rPr>
        <w:t xml:space="preserve">путем </w:t>
      </w:r>
      <w:r w:rsidR="00530524" w:rsidRPr="00A01450">
        <w:rPr>
          <w:rFonts w:ascii="Times New Roman" w:hAnsi="Times New Roman" w:cs="Times New Roman"/>
          <w:sz w:val="24"/>
          <w:szCs w:val="24"/>
        </w:rPr>
        <w:t xml:space="preserve">оценки жюри </w:t>
      </w:r>
      <w:r w:rsidR="003079F6" w:rsidRPr="00A01450">
        <w:rPr>
          <w:rFonts w:ascii="Times New Roman" w:hAnsi="Times New Roman" w:cs="Times New Roman"/>
          <w:sz w:val="24"/>
          <w:szCs w:val="24"/>
        </w:rPr>
        <w:t>в</w:t>
      </w:r>
      <w:r w:rsidR="00530524" w:rsidRPr="00A01450">
        <w:rPr>
          <w:rFonts w:ascii="Times New Roman" w:hAnsi="Times New Roman" w:cs="Times New Roman"/>
          <w:sz w:val="24"/>
          <w:szCs w:val="24"/>
        </w:rPr>
        <w:t xml:space="preserve"> соответствии с </w:t>
      </w:r>
      <w:proofErr w:type="spellStart"/>
      <w:r w:rsidR="00530524" w:rsidRPr="00A01450">
        <w:rPr>
          <w:rFonts w:ascii="Times New Roman" w:hAnsi="Times New Roman" w:cs="Times New Roman"/>
          <w:sz w:val="24"/>
          <w:szCs w:val="24"/>
        </w:rPr>
        <w:t>пп</w:t>
      </w:r>
      <w:proofErr w:type="spellEnd"/>
      <w:r w:rsidR="00530524" w:rsidRPr="00A01450">
        <w:rPr>
          <w:rFonts w:ascii="Times New Roman" w:hAnsi="Times New Roman" w:cs="Times New Roman"/>
          <w:sz w:val="24"/>
          <w:szCs w:val="24"/>
        </w:rPr>
        <w:t>. 11.1 – 11.</w:t>
      </w:r>
      <w:r w:rsidR="007D56CA" w:rsidRPr="00A01450">
        <w:rPr>
          <w:rFonts w:ascii="Times New Roman" w:hAnsi="Times New Roman" w:cs="Times New Roman"/>
          <w:sz w:val="24"/>
          <w:szCs w:val="24"/>
        </w:rPr>
        <w:t>3</w:t>
      </w:r>
      <w:r w:rsidR="003079F6" w:rsidRPr="00A01450">
        <w:rPr>
          <w:rFonts w:ascii="Times New Roman" w:hAnsi="Times New Roman" w:cs="Times New Roman"/>
          <w:sz w:val="24"/>
          <w:szCs w:val="24"/>
        </w:rPr>
        <w:t>.</w:t>
      </w:r>
      <w:r w:rsidR="00530524" w:rsidRPr="00A01450">
        <w:rPr>
          <w:rFonts w:ascii="Times New Roman" w:hAnsi="Times New Roman" w:cs="Times New Roman"/>
          <w:sz w:val="24"/>
          <w:szCs w:val="24"/>
        </w:rPr>
        <w:t xml:space="preserve"> настоящего положения.</w:t>
      </w:r>
      <w:r w:rsidR="003079F6" w:rsidRPr="00A01450">
        <w:rPr>
          <w:rFonts w:ascii="Times New Roman" w:hAnsi="Times New Roman" w:cs="Times New Roman"/>
          <w:sz w:val="24"/>
          <w:szCs w:val="24"/>
        </w:rPr>
        <w:t xml:space="preserve"> В каждой номинации будет </w:t>
      </w:r>
      <w:r w:rsidR="00530524" w:rsidRPr="00A01450">
        <w:rPr>
          <w:rFonts w:ascii="Times New Roman" w:hAnsi="Times New Roman" w:cs="Times New Roman"/>
          <w:sz w:val="24"/>
          <w:szCs w:val="24"/>
        </w:rPr>
        <w:t xml:space="preserve">определён </w:t>
      </w:r>
      <w:r w:rsidR="003079F6" w:rsidRPr="00A01450">
        <w:rPr>
          <w:rFonts w:ascii="Times New Roman" w:hAnsi="Times New Roman" w:cs="Times New Roman"/>
          <w:sz w:val="24"/>
          <w:szCs w:val="24"/>
        </w:rPr>
        <w:t>1 победитель.</w:t>
      </w:r>
    </w:p>
    <w:p w14:paraId="67E3C51A" w14:textId="224216DB" w:rsidR="003079F6" w:rsidRPr="003079F6" w:rsidRDefault="0071254A" w:rsidP="00CB7A3A">
      <w:pPr>
        <w:pBdr>
          <w:bottom w:val="none" w:sz="4" w:space="2" w:color="000000"/>
        </w:pBdr>
        <w:tabs>
          <w:tab w:val="left" w:pos="1276"/>
        </w:tabs>
        <w:spacing w:after="0" w:line="240" w:lineRule="auto"/>
        <w:ind w:firstLine="709"/>
        <w:contextualSpacing/>
        <w:jc w:val="both"/>
        <w:rPr>
          <w:rFonts w:ascii="Times New Roman" w:hAnsi="Times New Roman" w:cs="Times New Roman"/>
          <w:sz w:val="24"/>
          <w:szCs w:val="24"/>
        </w:rPr>
      </w:pPr>
      <w:r w:rsidRPr="00A01450">
        <w:rPr>
          <w:rFonts w:ascii="Times New Roman" w:hAnsi="Times New Roman" w:cs="Times New Roman"/>
          <w:sz w:val="24"/>
          <w:szCs w:val="24"/>
        </w:rPr>
        <w:t xml:space="preserve">7.8. </w:t>
      </w:r>
      <w:r w:rsidR="003079F6" w:rsidRPr="00A01450">
        <w:rPr>
          <w:rFonts w:ascii="Times New Roman" w:hAnsi="Times New Roman" w:cs="Times New Roman"/>
          <w:sz w:val="24"/>
          <w:szCs w:val="24"/>
        </w:rPr>
        <w:t>Также будет определен</w:t>
      </w:r>
      <w:r w:rsidR="000728F0" w:rsidRPr="00A01450">
        <w:rPr>
          <w:rFonts w:ascii="Times New Roman" w:hAnsi="Times New Roman" w:cs="Times New Roman"/>
          <w:sz w:val="24"/>
          <w:szCs w:val="24"/>
        </w:rPr>
        <w:t>а</w:t>
      </w:r>
      <w:r w:rsidR="003079F6" w:rsidRPr="00A01450">
        <w:rPr>
          <w:rFonts w:ascii="Times New Roman" w:hAnsi="Times New Roman" w:cs="Times New Roman"/>
          <w:sz w:val="24"/>
          <w:szCs w:val="24"/>
        </w:rPr>
        <w:t xml:space="preserve"> </w:t>
      </w:r>
      <w:r w:rsidR="000728F0" w:rsidRPr="00A01450">
        <w:rPr>
          <w:rFonts w:ascii="Times New Roman" w:hAnsi="Times New Roman" w:cs="Times New Roman"/>
          <w:sz w:val="24"/>
          <w:szCs w:val="24"/>
        </w:rPr>
        <w:t xml:space="preserve">номинация </w:t>
      </w:r>
      <w:r w:rsidR="00404963" w:rsidRPr="00A01450">
        <w:rPr>
          <w:rFonts w:ascii="Times New Roman" w:hAnsi="Times New Roman" w:cs="Times New Roman"/>
          <w:sz w:val="24"/>
          <w:szCs w:val="24"/>
        </w:rPr>
        <w:t>«Приз зрительских симпатий»</w:t>
      </w:r>
      <w:r w:rsidR="001A7759" w:rsidRPr="00A01450">
        <w:rPr>
          <w:rFonts w:ascii="Times New Roman" w:hAnsi="Times New Roman" w:cs="Times New Roman"/>
          <w:sz w:val="24"/>
          <w:szCs w:val="24"/>
        </w:rPr>
        <w:t xml:space="preserve"> путем онлайн-голосования</w:t>
      </w:r>
      <w:r w:rsidR="007D56CA" w:rsidRPr="00A01450">
        <w:rPr>
          <w:rFonts w:ascii="Times New Roman" w:hAnsi="Times New Roman" w:cs="Times New Roman"/>
          <w:sz w:val="24"/>
          <w:szCs w:val="24"/>
        </w:rPr>
        <w:t xml:space="preserve"> в соответствии с</w:t>
      </w:r>
      <w:r w:rsidR="005D5EC6" w:rsidRPr="00A01450">
        <w:rPr>
          <w:rFonts w:ascii="Times New Roman" w:hAnsi="Times New Roman" w:cs="Times New Roman"/>
          <w:sz w:val="24"/>
          <w:szCs w:val="24"/>
        </w:rPr>
        <w:t xml:space="preserve"> </w:t>
      </w:r>
      <w:proofErr w:type="gramStart"/>
      <w:r w:rsidR="007D56CA" w:rsidRPr="00A01450">
        <w:rPr>
          <w:rFonts w:ascii="Times New Roman" w:hAnsi="Times New Roman" w:cs="Times New Roman"/>
          <w:sz w:val="24"/>
          <w:szCs w:val="24"/>
        </w:rPr>
        <w:t xml:space="preserve">п.11.4 </w:t>
      </w:r>
      <w:r w:rsidR="007D56CA" w:rsidRPr="00A01450">
        <w:t xml:space="preserve"> </w:t>
      </w:r>
      <w:r w:rsidR="007D56CA" w:rsidRPr="00A01450">
        <w:rPr>
          <w:rFonts w:ascii="Times New Roman" w:hAnsi="Times New Roman" w:cs="Times New Roman"/>
          <w:sz w:val="24"/>
          <w:szCs w:val="24"/>
        </w:rPr>
        <w:t>настоящего</w:t>
      </w:r>
      <w:proofErr w:type="gramEnd"/>
      <w:r w:rsidR="007D56CA" w:rsidRPr="00A01450">
        <w:rPr>
          <w:rFonts w:ascii="Times New Roman" w:hAnsi="Times New Roman" w:cs="Times New Roman"/>
          <w:sz w:val="24"/>
          <w:szCs w:val="24"/>
        </w:rPr>
        <w:t xml:space="preserve"> положения.</w:t>
      </w:r>
    </w:p>
    <w:p w14:paraId="27D113DB" w14:textId="77777777" w:rsidR="00013BE2" w:rsidRDefault="00013BE2" w:rsidP="008C51F3">
      <w:pPr>
        <w:pBdr>
          <w:bottom w:val="none" w:sz="4" w:space="2" w:color="000000"/>
        </w:pBdr>
        <w:tabs>
          <w:tab w:val="left" w:pos="1276"/>
        </w:tabs>
        <w:spacing w:after="0" w:line="240" w:lineRule="auto"/>
        <w:ind w:firstLine="709"/>
        <w:contextualSpacing/>
        <w:jc w:val="both"/>
        <w:rPr>
          <w:rFonts w:ascii="Times New Roman" w:hAnsi="Times New Roman" w:cs="Times New Roman"/>
          <w:sz w:val="24"/>
          <w:szCs w:val="24"/>
        </w:rPr>
      </w:pPr>
    </w:p>
    <w:p w14:paraId="49F98625" w14:textId="16F5C6E9" w:rsidR="00013BE2" w:rsidRPr="009E58ED" w:rsidRDefault="0071254A" w:rsidP="008C51F3">
      <w:pPr>
        <w:pBdr>
          <w:bottom w:val="none" w:sz="4" w:space="2" w:color="000000"/>
        </w:pBdr>
        <w:spacing w:after="0" w:line="240" w:lineRule="auto"/>
        <w:ind w:firstLine="709"/>
        <w:jc w:val="center"/>
        <w:rPr>
          <w:rFonts w:ascii="Times New Roman" w:hAnsi="Times New Roman" w:cs="Times New Roman"/>
          <w:b/>
          <w:bCs/>
          <w:sz w:val="24"/>
          <w:szCs w:val="24"/>
        </w:rPr>
      </w:pPr>
      <w:r w:rsidRPr="009E58ED">
        <w:rPr>
          <w:rFonts w:ascii="Times New Roman" w:hAnsi="Times New Roman" w:cs="Times New Roman"/>
          <w:b/>
          <w:bCs/>
          <w:sz w:val="24"/>
          <w:szCs w:val="24"/>
        </w:rPr>
        <w:t>8.</w:t>
      </w:r>
      <w:r w:rsidR="009264C5" w:rsidRPr="009E58ED">
        <w:rPr>
          <w:rFonts w:ascii="Times New Roman" w:hAnsi="Times New Roman" w:cs="Times New Roman"/>
          <w:b/>
          <w:bCs/>
          <w:sz w:val="24"/>
          <w:szCs w:val="24"/>
        </w:rPr>
        <w:t xml:space="preserve"> </w:t>
      </w:r>
      <w:r w:rsidR="00E40F4F" w:rsidRPr="009E58ED">
        <w:rPr>
          <w:rFonts w:ascii="Times New Roman" w:hAnsi="Times New Roman" w:cs="Times New Roman"/>
          <w:b/>
          <w:bCs/>
          <w:sz w:val="24"/>
          <w:szCs w:val="24"/>
        </w:rPr>
        <w:t>Номинация «</w:t>
      </w:r>
      <w:r w:rsidR="003079F6" w:rsidRPr="009E58ED">
        <w:rPr>
          <w:rFonts w:ascii="Times New Roman" w:hAnsi="Times New Roman" w:cs="Times New Roman"/>
          <w:b/>
          <w:bCs/>
          <w:sz w:val="24"/>
          <w:szCs w:val="24"/>
        </w:rPr>
        <w:t>Сольные исполнители</w:t>
      </w:r>
      <w:r w:rsidR="0004178F" w:rsidRPr="009E58ED">
        <w:rPr>
          <w:rFonts w:ascii="Times New Roman" w:hAnsi="Times New Roman" w:cs="Times New Roman"/>
          <w:b/>
          <w:bCs/>
          <w:sz w:val="24"/>
          <w:szCs w:val="24"/>
        </w:rPr>
        <w:t xml:space="preserve"> и дуэты</w:t>
      </w:r>
      <w:r w:rsidR="00E40F4F" w:rsidRPr="009E58ED">
        <w:rPr>
          <w:rFonts w:ascii="Times New Roman" w:hAnsi="Times New Roman" w:cs="Times New Roman"/>
          <w:b/>
          <w:bCs/>
          <w:sz w:val="24"/>
          <w:szCs w:val="24"/>
        </w:rPr>
        <w:t>»</w:t>
      </w:r>
    </w:p>
    <w:p w14:paraId="2F8FA799" w14:textId="24CD233C" w:rsidR="001771EA" w:rsidRPr="008C51F3" w:rsidRDefault="0071254A" w:rsidP="00A92CEC">
      <w:pPr>
        <w:pBdr>
          <w:bottom w:val="none" w:sz="4" w:space="2"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r w:rsidR="001771EA">
        <w:rPr>
          <w:rFonts w:ascii="Times New Roman" w:hAnsi="Times New Roman" w:cs="Times New Roman"/>
          <w:sz w:val="24"/>
          <w:szCs w:val="24"/>
        </w:rPr>
        <w:t xml:space="preserve">Сцена: </w:t>
      </w:r>
      <w:r w:rsidR="00D72A24">
        <w:rPr>
          <w:rFonts w:ascii="Times New Roman" w:hAnsi="Times New Roman" w:cs="Times New Roman"/>
          <w:sz w:val="24"/>
          <w:szCs w:val="24"/>
        </w:rPr>
        <w:t>«</w:t>
      </w:r>
      <w:r w:rsidR="005E1F3C">
        <w:rPr>
          <w:rFonts w:ascii="Times New Roman" w:hAnsi="Times New Roman" w:cs="Times New Roman"/>
          <w:sz w:val="24"/>
          <w:szCs w:val="24"/>
        </w:rPr>
        <w:t>З</w:t>
      </w:r>
      <w:r w:rsidR="001771EA">
        <w:rPr>
          <w:rFonts w:ascii="Times New Roman" w:hAnsi="Times New Roman" w:cs="Times New Roman"/>
          <w:sz w:val="24"/>
          <w:szCs w:val="24"/>
        </w:rPr>
        <w:t>еленая</w:t>
      </w:r>
      <w:r w:rsidR="00D72A24">
        <w:rPr>
          <w:rFonts w:ascii="Times New Roman" w:hAnsi="Times New Roman" w:cs="Times New Roman"/>
          <w:sz w:val="24"/>
          <w:szCs w:val="24"/>
        </w:rPr>
        <w:t>»</w:t>
      </w:r>
      <w:r w:rsidR="008C51F3">
        <w:rPr>
          <w:rFonts w:ascii="Times New Roman" w:hAnsi="Times New Roman" w:cs="Times New Roman"/>
          <w:sz w:val="24"/>
          <w:szCs w:val="24"/>
        </w:rPr>
        <w:t>.</w:t>
      </w:r>
    </w:p>
    <w:p w14:paraId="05E4DF76" w14:textId="77777777" w:rsidR="0071254A" w:rsidRDefault="0071254A"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003079F6">
        <w:rPr>
          <w:rFonts w:ascii="Times New Roman" w:hAnsi="Times New Roman" w:cs="Times New Roman"/>
          <w:sz w:val="24"/>
          <w:szCs w:val="24"/>
        </w:rPr>
        <w:t>Условия участия:</w:t>
      </w:r>
    </w:p>
    <w:p w14:paraId="33780BA7" w14:textId="6C9D714A" w:rsidR="0071254A" w:rsidRDefault="0071254A"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8.2.1. </w:t>
      </w:r>
      <w:r w:rsidR="00D4754A">
        <w:rPr>
          <w:rFonts w:ascii="Times New Roman" w:hAnsi="Times New Roman" w:cs="Times New Roman"/>
          <w:sz w:val="24"/>
          <w:szCs w:val="24"/>
          <w:lang w:eastAsia="en-US"/>
        </w:rPr>
        <w:t>Выступление включает исполнение нескольких песен</w:t>
      </w:r>
      <w:r w:rsidR="00AB559E">
        <w:rPr>
          <w:rFonts w:ascii="Times New Roman" w:hAnsi="Times New Roman" w:cs="Times New Roman"/>
          <w:sz w:val="24"/>
          <w:szCs w:val="24"/>
          <w:lang w:eastAsia="en-US"/>
        </w:rPr>
        <w:t xml:space="preserve"> (или попурри)</w:t>
      </w:r>
      <w:r w:rsidR="00D4754A" w:rsidRPr="003079F6">
        <w:rPr>
          <w:rFonts w:ascii="Times New Roman" w:hAnsi="Times New Roman" w:cs="Times New Roman"/>
          <w:sz w:val="24"/>
          <w:szCs w:val="24"/>
          <w:lang w:eastAsia="en-US"/>
        </w:rPr>
        <w:t xml:space="preserve">, </w:t>
      </w:r>
      <w:r w:rsidR="00D4754A">
        <w:rPr>
          <w:rFonts w:ascii="Times New Roman" w:hAnsi="Times New Roman" w:cs="Times New Roman"/>
          <w:sz w:val="24"/>
          <w:szCs w:val="24"/>
          <w:lang w:eastAsia="en-US"/>
        </w:rPr>
        <w:t>общий хронометраж выступления должен составлять</w:t>
      </w:r>
      <w:r w:rsidR="00803DA1">
        <w:rPr>
          <w:rFonts w:ascii="Times New Roman" w:hAnsi="Times New Roman" w:cs="Times New Roman"/>
          <w:sz w:val="24"/>
          <w:szCs w:val="24"/>
          <w:lang w:eastAsia="en-US"/>
        </w:rPr>
        <w:t xml:space="preserve"> </w:t>
      </w:r>
      <w:r w:rsidR="007164EF">
        <w:rPr>
          <w:rFonts w:ascii="Times New Roman" w:hAnsi="Times New Roman" w:cs="Times New Roman"/>
          <w:sz w:val="24"/>
          <w:szCs w:val="24"/>
          <w:lang w:eastAsia="en-US"/>
        </w:rPr>
        <w:t>10 минут</w:t>
      </w:r>
      <w:r w:rsidR="00D4754A" w:rsidRPr="00D4754A">
        <w:rPr>
          <w:rFonts w:ascii="Times New Roman" w:hAnsi="Times New Roman" w:cs="Times New Roman"/>
          <w:sz w:val="24"/>
          <w:szCs w:val="24"/>
          <w:lang w:eastAsia="en-US"/>
        </w:rPr>
        <w:t>.</w:t>
      </w:r>
    </w:p>
    <w:p w14:paraId="7D7C58DB" w14:textId="777957CB" w:rsidR="0071254A" w:rsidRDefault="0071254A"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8.2.2. </w:t>
      </w:r>
      <w:r w:rsidR="003079F6">
        <w:rPr>
          <w:rFonts w:ascii="Times New Roman" w:hAnsi="Times New Roman" w:cs="Times New Roman"/>
          <w:sz w:val="24"/>
          <w:szCs w:val="24"/>
          <w:lang w:eastAsia="en-US"/>
        </w:rPr>
        <w:t xml:space="preserve">Выступление может </w:t>
      </w:r>
      <w:r w:rsidR="00D4754A">
        <w:rPr>
          <w:rFonts w:ascii="Times New Roman" w:hAnsi="Times New Roman" w:cs="Times New Roman"/>
          <w:sz w:val="24"/>
          <w:szCs w:val="24"/>
          <w:lang w:eastAsia="en-US"/>
        </w:rPr>
        <w:t>быть со своим диджеем и</w:t>
      </w:r>
      <w:r w:rsidR="00E40F4F">
        <w:rPr>
          <w:rFonts w:ascii="Times New Roman" w:hAnsi="Times New Roman" w:cs="Times New Roman"/>
          <w:sz w:val="24"/>
          <w:szCs w:val="24"/>
          <w:lang w:eastAsia="en-US"/>
        </w:rPr>
        <w:t>ли соло-инструменто</w:t>
      </w:r>
      <w:r w:rsidR="00803DA1">
        <w:rPr>
          <w:rFonts w:ascii="Times New Roman" w:hAnsi="Times New Roman" w:cs="Times New Roman"/>
          <w:sz w:val="24"/>
          <w:szCs w:val="24"/>
          <w:lang w:eastAsia="en-US"/>
        </w:rPr>
        <w:t>м</w:t>
      </w:r>
      <w:r w:rsidR="00E40F4F">
        <w:rPr>
          <w:rFonts w:ascii="Times New Roman" w:hAnsi="Times New Roman" w:cs="Times New Roman"/>
          <w:sz w:val="24"/>
          <w:szCs w:val="24"/>
          <w:lang w:eastAsia="en-US"/>
        </w:rPr>
        <w:t xml:space="preserve"> (гитара, </w:t>
      </w:r>
      <w:proofErr w:type="spellStart"/>
      <w:r w:rsidR="00E40F4F">
        <w:rPr>
          <w:rFonts w:ascii="Times New Roman" w:hAnsi="Times New Roman" w:cs="Times New Roman"/>
          <w:sz w:val="24"/>
          <w:szCs w:val="24"/>
          <w:lang w:eastAsia="en-US"/>
        </w:rPr>
        <w:t>кахон</w:t>
      </w:r>
      <w:proofErr w:type="spellEnd"/>
      <w:r w:rsidR="00E40F4F">
        <w:rPr>
          <w:rFonts w:ascii="Times New Roman" w:hAnsi="Times New Roman" w:cs="Times New Roman"/>
          <w:sz w:val="24"/>
          <w:szCs w:val="24"/>
          <w:lang w:eastAsia="en-US"/>
        </w:rPr>
        <w:t>, клавиши и т.д.)</w:t>
      </w:r>
      <w:r w:rsidR="00D4754A">
        <w:rPr>
          <w:rFonts w:ascii="Times New Roman" w:hAnsi="Times New Roman" w:cs="Times New Roman"/>
          <w:sz w:val="24"/>
          <w:szCs w:val="24"/>
          <w:lang w:eastAsia="en-US"/>
        </w:rPr>
        <w:t xml:space="preserve"> </w:t>
      </w:r>
    </w:p>
    <w:p w14:paraId="1222B2EC" w14:textId="77777777" w:rsidR="0071254A" w:rsidRDefault="0071254A"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8.2.3. </w:t>
      </w:r>
      <w:r w:rsidR="00D4754A">
        <w:rPr>
          <w:rFonts w:ascii="Times New Roman" w:hAnsi="Times New Roman" w:cs="Times New Roman"/>
          <w:sz w:val="24"/>
          <w:szCs w:val="24"/>
          <w:lang w:eastAsia="en-US"/>
        </w:rPr>
        <w:t>Использование бэк-вокала – допускается</w:t>
      </w:r>
      <w:r w:rsidR="00D4754A" w:rsidRPr="00D4754A">
        <w:rPr>
          <w:rFonts w:ascii="Times New Roman" w:hAnsi="Times New Roman" w:cs="Times New Roman"/>
          <w:sz w:val="24"/>
          <w:szCs w:val="24"/>
          <w:lang w:eastAsia="en-US"/>
        </w:rPr>
        <w:t>.</w:t>
      </w:r>
    </w:p>
    <w:p w14:paraId="13378559" w14:textId="77777777" w:rsidR="0071254A" w:rsidRDefault="0071254A"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8.2.4. </w:t>
      </w:r>
      <w:r w:rsidR="00D4754A">
        <w:rPr>
          <w:rFonts w:ascii="Times New Roman" w:hAnsi="Times New Roman" w:cs="Times New Roman"/>
          <w:sz w:val="24"/>
          <w:szCs w:val="24"/>
          <w:lang w:eastAsia="en-US"/>
        </w:rPr>
        <w:t>Использование ДАБЛ ПАРТИЙ основного вокала – ЗАПРЕЩЕНО!</w:t>
      </w:r>
    </w:p>
    <w:p w14:paraId="1640EBC9" w14:textId="64D3AA3F" w:rsidR="0071254A" w:rsidRDefault="0071254A"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8.2.5. </w:t>
      </w:r>
      <w:r w:rsidR="003079F6">
        <w:rPr>
          <w:rFonts w:ascii="Times New Roman" w:hAnsi="Times New Roman" w:cs="Times New Roman"/>
          <w:sz w:val="24"/>
          <w:szCs w:val="24"/>
          <w:lang w:eastAsia="en-US"/>
        </w:rPr>
        <w:t>Исполнени</w:t>
      </w:r>
      <w:r w:rsidR="00803DA1">
        <w:rPr>
          <w:rFonts w:ascii="Times New Roman" w:hAnsi="Times New Roman" w:cs="Times New Roman"/>
          <w:sz w:val="24"/>
          <w:szCs w:val="24"/>
          <w:lang w:eastAsia="en-US"/>
        </w:rPr>
        <w:t>е</w:t>
      </w:r>
      <w:r w:rsidR="003079F6">
        <w:rPr>
          <w:rFonts w:ascii="Times New Roman" w:hAnsi="Times New Roman" w:cs="Times New Roman"/>
          <w:sz w:val="24"/>
          <w:szCs w:val="24"/>
          <w:lang w:eastAsia="en-US"/>
        </w:rPr>
        <w:t xml:space="preserve"> песен </w:t>
      </w:r>
      <w:r w:rsidR="00E40F4F">
        <w:rPr>
          <w:rFonts w:ascii="Times New Roman" w:hAnsi="Times New Roman" w:cs="Times New Roman"/>
          <w:sz w:val="24"/>
          <w:szCs w:val="24"/>
          <w:lang w:eastAsia="en-US"/>
        </w:rPr>
        <w:t xml:space="preserve">авторов </w:t>
      </w:r>
      <w:r w:rsidR="003079F6">
        <w:rPr>
          <w:rFonts w:ascii="Times New Roman" w:hAnsi="Times New Roman" w:cs="Times New Roman"/>
          <w:sz w:val="24"/>
          <w:szCs w:val="24"/>
          <w:lang w:eastAsia="en-US"/>
        </w:rPr>
        <w:t>и исполнителей</w:t>
      </w:r>
      <w:r w:rsidR="003079F6" w:rsidRPr="003079F6">
        <w:rPr>
          <w:rFonts w:ascii="Times New Roman" w:hAnsi="Times New Roman" w:cs="Times New Roman"/>
          <w:sz w:val="24"/>
          <w:szCs w:val="24"/>
          <w:lang w:eastAsia="en-US"/>
        </w:rPr>
        <w:t xml:space="preserve">, </w:t>
      </w:r>
      <w:r w:rsidR="003079F6">
        <w:rPr>
          <w:rFonts w:ascii="Times New Roman" w:hAnsi="Times New Roman" w:cs="Times New Roman"/>
          <w:sz w:val="24"/>
          <w:szCs w:val="24"/>
          <w:lang w:eastAsia="en-US"/>
        </w:rPr>
        <w:t xml:space="preserve">которые являются </w:t>
      </w:r>
      <w:r w:rsidR="003079F6" w:rsidRPr="00E535AC">
        <w:rPr>
          <w:rFonts w:ascii="Times New Roman" w:hAnsi="Times New Roman" w:cs="Times New Roman"/>
          <w:sz w:val="24"/>
          <w:szCs w:val="24"/>
          <w:lang w:eastAsia="en-US"/>
        </w:rPr>
        <w:t>иноагентами</w:t>
      </w:r>
      <w:r w:rsidR="00803DA1" w:rsidRPr="00E535AC">
        <w:rPr>
          <w:rFonts w:ascii="Times New Roman" w:hAnsi="Times New Roman" w:cs="Times New Roman"/>
          <w:sz w:val="24"/>
          <w:szCs w:val="24"/>
          <w:lang w:eastAsia="en-US"/>
        </w:rPr>
        <w:t xml:space="preserve"> в Российской Федерации</w:t>
      </w:r>
      <w:r w:rsidR="003079F6" w:rsidRPr="00E535AC">
        <w:rPr>
          <w:rFonts w:ascii="Times New Roman" w:hAnsi="Times New Roman" w:cs="Times New Roman"/>
          <w:sz w:val="24"/>
          <w:szCs w:val="24"/>
          <w:lang w:eastAsia="en-US"/>
        </w:rPr>
        <w:t xml:space="preserve"> –</w:t>
      </w:r>
      <w:r w:rsidR="003079F6">
        <w:rPr>
          <w:rFonts w:ascii="Times New Roman" w:hAnsi="Times New Roman" w:cs="Times New Roman"/>
          <w:sz w:val="24"/>
          <w:szCs w:val="24"/>
          <w:lang w:eastAsia="en-US"/>
        </w:rPr>
        <w:t xml:space="preserve"> НЕ ДОПУСКАЕТСЯ!</w:t>
      </w:r>
    </w:p>
    <w:p w14:paraId="2CBF1894" w14:textId="41D9EC5B" w:rsidR="0071254A" w:rsidRDefault="0071254A"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8.2.6. </w:t>
      </w:r>
      <w:r w:rsidR="00AB559E">
        <w:rPr>
          <w:rFonts w:ascii="Times New Roman" w:hAnsi="Times New Roman" w:cs="Times New Roman"/>
          <w:sz w:val="24"/>
          <w:szCs w:val="24"/>
        </w:rPr>
        <w:t>Все произведения, которые исполн</w:t>
      </w:r>
      <w:r w:rsidR="001771EA">
        <w:rPr>
          <w:rFonts w:ascii="Times New Roman" w:hAnsi="Times New Roman" w:cs="Times New Roman"/>
          <w:sz w:val="24"/>
          <w:szCs w:val="24"/>
        </w:rPr>
        <w:t>яются</w:t>
      </w:r>
      <w:r w:rsidR="00AB559E">
        <w:rPr>
          <w:rFonts w:ascii="Times New Roman" w:hAnsi="Times New Roman" w:cs="Times New Roman"/>
          <w:sz w:val="24"/>
          <w:szCs w:val="24"/>
        </w:rPr>
        <w:t xml:space="preserve"> на</w:t>
      </w:r>
      <w:r w:rsidR="008C51F3">
        <w:rPr>
          <w:rFonts w:ascii="Times New Roman" w:hAnsi="Times New Roman" w:cs="Times New Roman"/>
          <w:sz w:val="24"/>
          <w:szCs w:val="24"/>
        </w:rPr>
        <w:t xml:space="preserve"> Фестивале, </w:t>
      </w:r>
      <w:r w:rsidR="001771EA">
        <w:rPr>
          <w:rFonts w:ascii="Times New Roman" w:hAnsi="Times New Roman" w:cs="Times New Roman"/>
          <w:sz w:val="24"/>
          <w:szCs w:val="24"/>
        </w:rPr>
        <w:t xml:space="preserve">обязаны </w:t>
      </w:r>
      <w:r w:rsidR="00AB559E">
        <w:rPr>
          <w:rFonts w:ascii="Times New Roman" w:hAnsi="Times New Roman" w:cs="Times New Roman"/>
          <w:sz w:val="24"/>
          <w:szCs w:val="24"/>
        </w:rPr>
        <w:t>заранее согласов</w:t>
      </w:r>
      <w:r w:rsidR="001771EA">
        <w:rPr>
          <w:rFonts w:ascii="Times New Roman" w:hAnsi="Times New Roman" w:cs="Times New Roman"/>
          <w:sz w:val="24"/>
          <w:szCs w:val="24"/>
        </w:rPr>
        <w:t>ать</w:t>
      </w:r>
      <w:r w:rsidR="00AB559E">
        <w:rPr>
          <w:rFonts w:ascii="Times New Roman" w:hAnsi="Times New Roman" w:cs="Times New Roman"/>
          <w:sz w:val="24"/>
          <w:szCs w:val="24"/>
        </w:rPr>
        <w:t xml:space="preserve"> с </w:t>
      </w:r>
      <w:r w:rsidR="008C51F3">
        <w:rPr>
          <w:rFonts w:ascii="Times New Roman" w:hAnsi="Times New Roman" w:cs="Times New Roman"/>
          <w:sz w:val="24"/>
          <w:szCs w:val="24"/>
        </w:rPr>
        <w:t>Оргкомитетом</w:t>
      </w:r>
      <w:r w:rsidR="00AB559E">
        <w:rPr>
          <w:rFonts w:ascii="Times New Roman" w:hAnsi="Times New Roman" w:cs="Times New Roman"/>
          <w:sz w:val="24"/>
          <w:szCs w:val="24"/>
        </w:rPr>
        <w:t>.</w:t>
      </w:r>
      <w:r w:rsidR="00E213B6">
        <w:rPr>
          <w:rFonts w:ascii="Times New Roman" w:hAnsi="Times New Roman" w:cs="Times New Roman"/>
          <w:sz w:val="24"/>
          <w:szCs w:val="24"/>
        </w:rPr>
        <w:t xml:space="preserve"> В случае </w:t>
      </w:r>
      <w:r w:rsidR="00E213B6" w:rsidRPr="00D72A24">
        <w:rPr>
          <w:rFonts w:ascii="Times New Roman" w:hAnsi="Times New Roman" w:cs="Times New Roman"/>
          <w:sz w:val="24"/>
          <w:szCs w:val="24"/>
        </w:rPr>
        <w:t>нарушения регламента</w:t>
      </w:r>
      <w:r w:rsidR="00803DA1" w:rsidRPr="00D72A24">
        <w:rPr>
          <w:rFonts w:ascii="Times New Roman" w:hAnsi="Times New Roman" w:cs="Times New Roman"/>
          <w:sz w:val="24"/>
          <w:szCs w:val="24"/>
        </w:rPr>
        <w:t>,</w:t>
      </w:r>
      <w:r w:rsidR="00E213B6" w:rsidRPr="00D72A24">
        <w:rPr>
          <w:rFonts w:ascii="Times New Roman" w:hAnsi="Times New Roman" w:cs="Times New Roman"/>
          <w:sz w:val="24"/>
          <w:szCs w:val="24"/>
        </w:rPr>
        <w:t xml:space="preserve"> </w:t>
      </w:r>
      <w:r w:rsidR="008C51F3" w:rsidRPr="00D72A24">
        <w:rPr>
          <w:rFonts w:ascii="Times New Roman" w:hAnsi="Times New Roman" w:cs="Times New Roman"/>
          <w:sz w:val="24"/>
          <w:szCs w:val="24"/>
        </w:rPr>
        <w:t>Оргкомитет</w:t>
      </w:r>
      <w:r w:rsidR="008C51F3">
        <w:rPr>
          <w:rFonts w:ascii="Times New Roman" w:hAnsi="Times New Roman" w:cs="Times New Roman"/>
          <w:sz w:val="24"/>
          <w:szCs w:val="24"/>
        </w:rPr>
        <w:t xml:space="preserve"> К</w:t>
      </w:r>
      <w:r w:rsidR="00E213B6">
        <w:rPr>
          <w:rFonts w:ascii="Times New Roman" w:hAnsi="Times New Roman" w:cs="Times New Roman"/>
          <w:sz w:val="24"/>
          <w:szCs w:val="24"/>
        </w:rPr>
        <w:t>онкурса принимает решение о дисквалификации участника.</w:t>
      </w:r>
    </w:p>
    <w:p w14:paraId="0C312293" w14:textId="53732A93" w:rsidR="00E40F4F" w:rsidRDefault="0071254A"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8.2.7. </w:t>
      </w:r>
      <w:r w:rsidR="00E40F4F">
        <w:rPr>
          <w:rFonts w:ascii="Times New Roman" w:hAnsi="Times New Roman" w:cs="Times New Roman"/>
          <w:sz w:val="24"/>
          <w:szCs w:val="24"/>
        </w:rPr>
        <w:t>Фонограммы для номеров участники конкурса отправляют ссылкой на облачное хранилище (</w:t>
      </w:r>
      <w:proofErr w:type="spellStart"/>
      <w:r w:rsidR="00E40F4F">
        <w:rPr>
          <w:rFonts w:ascii="Times New Roman" w:hAnsi="Times New Roman" w:cs="Times New Roman"/>
          <w:sz w:val="24"/>
          <w:szCs w:val="24"/>
        </w:rPr>
        <w:t>Яндекс.Диск</w:t>
      </w:r>
      <w:proofErr w:type="spellEnd"/>
      <w:r w:rsidR="00E40F4F">
        <w:rPr>
          <w:rFonts w:ascii="Times New Roman" w:hAnsi="Times New Roman" w:cs="Times New Roman"/>
          <w:sz w:val="24"/>
          <w:szCs w:val="24"/>
        </w:rPr>
        <w:t xml:space="preserve"> и т.д.)</w:t>
      </w:r>
    </w:p>
    <w:p w14:paraId="11EB09E1" w14:textId="3D9B7CDE" w:rsidR="00EE6EC6" w:rsidRDefault="00EE6EC6" w:rsidP="00A92CEC">
      <w:pPr>
        <w:spacing w:after="0" w:line="240" w:lineRule="auto"/>
        <w:ind w:firstLine="709"/>
        <w:jc w:val="both"/>
        <w:rPr>
          <w:rFonts w:ascii="Times New Roman" w:hAnsi="Times New Roman" w:cs="Times New Roman"/>
          <w:sz w:val="24"/>
          <w:szCs w:val="24"/>
          <w:lang w:eastAsia="en-US"/>
        </w:rPr>
      </w:pPr>
      <w:r w:rsidRPr="008E641D">
        <w:rPr>
          <w:rFonts w:ascii="Times New Roman" w:hAnsi="Times New Roman" w:cs="Times New Roman"/>
          <w:sz w:val="24"/>
          <w:szCs w:val="24"/>
          <w:lang w:eastAsia="en-US"/>
        </w:rPr>
        <w:t xml:space="preserve">8.2.8. </w:t>
      </w:r>
      <w:r w:rsidR="008E641D">
        <w:rPr>
          <w:rFonts w:ascii="Times New Roman" w:hAnsi="Times New Roman" w:cs="Times New Roman"/>
          <w:sz w:val="24"/>
          <w:szCs w:val="24"/>
          <w:lang w:eastAsia="en-US"/>
        </w:rPr>
        <w:t>На площадке будет</w:t>
      </w:r>
      <w:r w:rsidRPr="008E641D">
        <w:rPr>
          <w:rFonts w:ascii="Times New Roman" w:hAnsi="Times New Roman" w:cs="Times New Roman"/>
          <w:sz w:val="24"/>
          <w:szCs w:val="24"/>
          <w:lang w:eastAsia="en-US"/>
        </w:rPr>
        <w:t xml:space="preserve"> общий предоставляемый технический райдер (</w:t>
      </w:r>
      <w:r w:rsidR="008E641D">
        <w:rPr>
          <w:rFonts w:ascii="Times New Roman" w:hAnsi="Times New Roman" w:cs="Times New Roman"/>
          <w:sz w:val="24"/>
          <w:szCs w:val="24"/>
          <w:lang w:eastAsia="en-US"/>
        </w:rPr>
        <w:t>бэк-лайн сообщим финалистам музыкального конкурса</w:t>
      </w:r>
      <w:r w:rsidRPr="008E641D">
        <w:rPr>
          <w:rFonts w:ascii="Times New Roman" w:hAnsi="Times New Roman" w:cs="Times New Roman"/>
          <w:sz w:val="24"/>
          <w:szCs w:val="24"/>
          <w:lang w:eastAsia="en-US"/>
        </w:rPr>
        <w:t>)</w:t>
      </w:r>
      <w:r w:rsidR="00F63AF1">
        <w:rPr>
          <w:rFonts w:ascii="Times New Roman" w:hAnsi="Times New Roman" w:cs="Times New Roman"/>
          <w:sz w:val="24"/>
          <w:szCs w:val="24"/>
          <w:lang w:eastAsia="en-US"/>
        </w:rPr>
        <w:t>.</w:t>
      </w:r>
    </w:p>
    <w:p w14:paraId="01118DCB" w14:textId="1D685767" w:rsidR="00F63AF1" w:rsidRPr="00B52C63" w:rsidRDefault="00F63AF1"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en-US"/>
        </w:rPr>
        <w:t xml:space="preserve">8.2.9. </w:t>
      </w:r>
      <w:r w:rsidRPr="00753241">
        <w:rPr>
          <w:rFonts w:ascii="Times New Roman" w:hAnsi="Times New Roman" w:cs="Times New Roman"/>
          <w:sz w:val="24"/>
          <w:szCs w:val="24"/>
        </w:rPr>
        <w:t xml:space="preserve">Выступление </w:t>
      </w:r>
      <w:r w:rsidR="005E1F3C" w:rsidRPr="00753241">
        <w:rPr>
          <w:rFonts w:ascii="Times New Roman" w:hAnsi="Times New Roman" w:cs="Times New Roman"/>
          <w:sz w:val="24"/>
          <w:szCs w:val="24"/>
        </w:rPr>
        <w:t xml:space="preserve">участников </w:t>
      </w:r>
      <w:r w:rsidRPr="00753241">
        <w:rPr>
          <w:rFonts w:ascii="Times New Roman" w:hAnsi="Times New Roman" w:cs="Times New Roman"/>
          <w:sz w:val="24"/>
          <w:szCs w:val="24"/>
        </w:rPr>
        <w:t>должно исключать содержание ненормативной лексики,</w:t>
      </w:r>
      <w:r w:rsidR="005E1F3C" w:rsidRPr="00753241">
        <w:rPr>
          <w:rFonts w:ascii="Times New Roman" w:hAnsi="Times New Roman" w:cs="Times New Roman"/>
          <w:sz w:val="24"/>
          <w:szCs w:val="24"/>
        </w:rPr>
        <w:t xml:space="preserve"> </w:t>
      </w:r>
      <w:r w:rsidRPr="00753241">
        <w:rPr>
          <w:rFonts w:ascii="Times New Roman" w:hAnsi="Times New Roman" w:cs="Times New Roman"/>
          <w:sz w:val="24"/>
          <w:szCs w:val="24"/>
        </w:rPr>
        <w:t>общественно опасные деяния и призывы</w:t>
      </w:r>
      <w:r w:rsidR="005E1F3C" w:rsidRPr="00753241">
        <w:rPr>
          <w:rFonts w:ascii="Times New Roman" w:hAnsi="Times New Roman" w:cs="Times New Roman"/>
          <w:sz w:val="24"/>
          <w:szCs w:val="24"/>
        </w:rPr>
        <w:t>.</w:t>
      </w:r>
      <w:r w:rsidRPr="00753241">
        <w:rPr>
          <w:rFonts w:ascii="Times New Roman" w:hAnsi="Times New Roman" w:cs="Times New Roman"/>
          <w:sz w:val="24"/>
          <w:szCs w:val="24"/>
        </w:rPr>
        <w:t xml:space="preserve"> </w:t>
      </w:r>
      <w:r w:rsidR="005E1F3C" w:rsidRPr="00753241">
        <w:rPr>
          <w:rFonts w:ascii="Times New Roman" w:hAnsi="Times New Roman" w:cs="Times New Roman"/>
          <w:sz w:val="24"/>
          <w:szCs w:val="24"/>
        </w:rPr>
        <w:t>В</w:t>
      </w:r>
      <w:r w:rsidRPr="00753241">
        <w:rPr>
          <w:rFonts w:ascii="Times New Roman" w:hAnsi="Times New Roman" w:cs="Times New Roman"/>
          <w:sz w:val="24"/>
          <w:szCs w:val="24"/>
        </w:rPr>
        <w:t xml:space="preserve">нешний вид должен </w:t>
      </w:r>
      <w:r w:rsidR="005E1F3C" w:rsidRPr="00753241">
        <w:rPr>
          <w:rFonts w:ascii="Times New Roman" w:hAnsi="Times New Roman" w:cs="Times New Roman"/>
          <w:sz w:val="24"/>
          <w:szCs w:val="24"/>
        </w:rPr>
        <w:t xml:space="preserve">соответствовать морально-этическим нормам, </w:t>
      </w:r>
      <w:r w:rsidRPr="00753241">
        <w:rPr>
          <w:rFonts w:ascii="Times New Roman" w:hAnsi="Times New Roman" w:cs="Times New Roman"/>
          <w:sz w:val="24"/>
          <w:szCs w:val="24"/>
        </w:rPr>
        <w:t>быть опрятным</w:t>
      </w:r>
      <w:r w:rsidR="005E1F3C" w:rsidRPr="00753241">
        <w:rPr>
          <w:rFonts w:ascii="Times New Roman" w:hAnsi="Times New Roman" w:cs="Times New Roman"/>
          <w:sz w:val="24"/>
          <w:szCs w:val="24"/>
        </w:rPr>
        <w:t>. Откровенные наряды в образе НЕДОПУСТИМЫ!</w:t>
      </w:r>
    </w:p>
    <w:p w14:paraId="6CE2BA1B" w14:textId="77777777" w:rsidR="003079F6" w:rsidRPr="00D4754A" w:rsidRDefault="003079F6" w:rsidP="00A9467C">
      <w:pPr>
        <w:spacing w:after="0" w:line="240" w:lineRule="auto"/>
        <w:rPr>
          <w:rFonts w:ascii="Times New Roman" w:hAnsi="Times New Roman" w:cs="Times New Roman"/>
          <w:sz w:val="24"/>
          <w:szCs w:val="24"/>
        </w:rPr>
      </w:pPr>
    </w:p>
    <w:p w14:paraId="112CADA2" w14:textId="677A5499" w:rsidR="00D4754A" w:rsidRPr="009E58ED" w:rsidRDefault="008A5F71" w:rsidP="008A5F71">
      <w:pPr>
        <w:spacing w:after="0" w:line="240" w:lineRule="auto"/>
        <w:jc w:val="center"/>
        <w:rPr>
          <w:rFonts w:ascii="Times New Roman" w:hAnsi="Times New Roman" w:cs="Times New Roman"/>
          <w:b/>
          <w:bCs/>
          <w:sz w:val="24"/>
          <w:szCs w:val="24"/>
        </w:rPr>
      </w:pPr>
      <w:r w:rsidRPr="009E58ED">
        <w:rPr>
          <w:rFonts w:ascii="Times New Roman" w:hAnsi="Times New Roman" w:cs="Times New Roman"/>
          <w:b/>
          <w:bCs/>
          <w:sz w:val="24"/>
          <w:szCs w:val="24"/>
        </w:rPr>
        <w:t xml:space="preserve">9. </w:t>
      </w:r>
      <w:r w:rsidR="00AB559E" w:rsidRPr="009E58ED">
        <w:rPr>
          <w:rFonts w:ascii="Times New Roman" w:hAnsi="Times New Roman" w:cs="Times New Roman"/>
          <w:b/>
          <w:bCs/>
          <w:sz w:val="24"/>
          <w:szCs w:val="24"/>
        </w:rPr>
        <w:t>Номинация «</w:t>
      </w:r>
      <w:r w:rsidR="00D4754A" w:rsidRPr="009E58ED">
        <w:rPr>
          <w:rFonts w:ascii="Times New Roman" w:hAnsi="Times New Roman" w:cs="Times New Roman"/>
          <w:b/>
          <w:bCs/>
          <w:sz w:val="24"/>
          <w:szCs w:val="24"/>
        </w:rPr>
        <w:t>Музыкальные группы</w:t>
      </w:r>
      <w:r w:rsidR="00AB559E" w:rsidRPr="009E58ED">
        <w:rPr>
          <w:rFonts w:ascii="Times New Roman" w:hAnsi="Times New Roman" w:cs="Times New Roman"/>
          <w:b/>
          <w:bCs/>
          <w:sz w:val="24"/>
          <w:szCs w:val="24"/>
        </w:rPr>
        <w:t>»</w:t>
      </w:r>
    </w:p>
    <w:p w14:paraId="09313E16" w14:textId="226A9178" w:rsidR="001771EA" w:rsidRDefault="008A5F71"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008C51F3">
        <w:rPr>
          <w:rFonts w:ascii="Times New Roman" w:hAnsi="Times New Roman" w:cs="Times New Roman"/>
          <w:sz w:val="24"/>
          <w:szCs w:val="24"/>
        </w:rPr>
        <w:t xml:space="preserve">Сцена: </w:t>
      </w:r>
      <w:r w:rsidR="00D72A24">
        <w:rPr>
          <w:rFonts w:ascii="Times New Roman" w:hAnsi="Times New Roman" w:cs="Times New Roman"/>
          <w:sz w:val="24"/>
          <w:szCs w:val="24"/>
        </w:rPr>
        <w:t>«</w:t>
      </w:r>
      <w:r w:rsidR="005E1F3C">
        <w:rPr>
          <w:rFonts w:ascii="Times New Roman" w:hAnsi="Times New Roman" w:cs="Times New Roman"/>
          <w:sz w:val="24"/>
          <w:szCs w:val="24"/>
        </w:rPr>
        <w:t>С</w:t>
      </w:r>
      <w:r w:rsidR="008C51F3">
        <w:rPr>
          <w:rFonts w:ascii="Times New Roman" w:hAnsi="Times New Roman" w:cs="Times New Roman"/>
          <w:sz w:val="24"/>
          <w:szCs w:val="24"/>
        </w:rPr>
        <w:t>иняя</w:t>
      </w:r>
      <w:r w:rsidR="00D72A24">
        <w:rPr>
          <w:rFonts w:ascii="Times New Roman" w:hAnsi="Times New Roman" w:cs="Times New Roman"/>
          <w:sz w:val="24"/>
          <w:szCs w:val="24"/>
        </w:rPr>
        <w:t>»</w:t>
      </w:r>
      <w:r w:rsidR="008C51F3">
        <w:rPr>
          <w:rFonts w:ascii="Times New Roman" w:hAnsi="Times New Roman" w:cs="Times New Roman"/>
          <w:sz w:val="24"/>
          <w:szCs w:val="24"/>
        </w:rPr>
        <w:t>.</w:t>
      </w:r>
    </w:p>
    <w:p w14:paraId="62EF8B23" w14:textId="77777777" w:rsidR="008A5F71" w:rsidRDefault="008A5F71"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r w:rsidR="00D4754A">
        <w:rPr>
          <w:rFonts w:ascii="Times New Roman" w:hAnsi="Times New Roman" w:cs="Times New Roman"/>
          <w:sz w:val="24"/>
          <w:szCs w:val="24"/>
        </w:rPr>
        <w:t>Условия участия:</w:t>
      </w:r>
    </w:p>
    <w:p w14:paraId="0CB6E819" w14:textId="5E18553C" w:rsidR="008A5F71" w:rsidRDefault="008A5F71"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9.2.1. </w:t>
      </w:r>
      <w:r w:rsidR="00D4754A">
        <w:rPr>
          <w:rFonts w:ascii="Times New Roman" w:hAnsi="Times New Roman" w:cs="Times New Roman"/>
          <w:sz w:val="24"/>
          <w:szCs w:val="24"/>
          <w:lang w:eastAsia="en-US"/>
        </w:rPr>
        <w:t>Выступление включает исполнение нескольких песен</w:t>
      </w:r>
      <w:r w:rsidR="00D4754A" w:rsidRPr="003079F6">
        <w:rPr>
          <w:rFonts w:ascii="Times New Roman" w:hAnsi="Times New Roman" w:cs="Times New Roman"/>
          <w:sz w:val="24"/>
          <w:szCs w:val="24"/>
          <w:lang w:eastAsia="en-US"/>
        </w:rPr>
        <w:t xml:space="preserve">, </w:t>
      </w:r>
      <w:r w:rsidR="00D4754A">
        <w:rPr>
          <w:rFonts w:ascii="Times New Roman" w:hAnsi="Times New Roman" w:cs="Times New Roman"/>
          <w:sz w:val="24"/>
          <w:szCs w:val="24"/>
          <w:lang w:eastAsia="en-US"/>
        </w:rPr>
        <w:t xml:space="preserve">общий хронометраж выступления должен составлять </w:t>
      </w:r>
      <w:r w:rsidR="00994CDB">
        <w:rPr>
          <w:rFonts w:ascii="Times New Roman" w:hAnsi="Times New Roman" w:cs="Times New Roman"/>
          <w:sz w:val="24"/>
          <w:szCs w:val="24"/>
          <w:lang w:eastAsia="en-US"/>
        </w:rPr>
        <w:t>45</w:t>
      </w:r>
      <w:r w:rsidR="007164EF">
        <w:rPr>
          <w:rFonts w:ascii="Times New Roman" w:hAnsi="Times New Roman" w:cs="Times New Roman"/>
          <w:sz w:val="24"/>
          <w:szCs w:val="24"/>
          <w:lang w:eastAsia="en-US"/>
        </w:rPr>
        <w:t xml:space="preserve"> минут (включая выход</w:t>
      </w:r>
      <w:r w:rsidR="007164EF" w:rsidRPr="007164EF">
        <w:rPr>
          <w:rFonts w:ascii="Times New Roman" w:hAnsi="Times New Roman" w:cs="Times New Roman"/>
          <w:sz w:val="24"/>
          <w:szCs w:val="24"/>
          <w:lang w:eastAsia="en-US"/>
        </w:rPr>
        <w:t xml:space="preserve">, </w:t>
      </w:r>
      <w:r w:rsidR="007164EF">
        <w:rPr>
          <w:rFonts w:ascii="Times New Roman" w:hAnsi="Times New Roman" w:cs="Times New Roman"/>
          <w:sz w:val="24"/>
          <w:szCs w:val="24"/>
          <w:lang w:eastAsia="en-US"/>
        </w:rPr>
        <w:t>уход со сцены</w:t>
      </w:r>
      <w:r w:rsidR="007164EF" w:rsidRPr="007164EF">
        <w:rPr>
          <w:rFonts w:ascii="Times New Roman" w:hAnsi="Times New Roman" w:cs="Times New Roman"/>
          <w:sz w:val="24"/>
          <w:szCs w:val="24"/>
          <w:lang w:eastAsia="en-US"/>
        </w:rPr>
        <w:t xml:space="preserve">, </w:t>
      </w:r>
      <w:r w:rsidR="007164EF">
        <w:rPr>
          <w:rFonts w:ascii="Times New Roman" w:hAnsi="Times New Roman" w:cs="Times New Roman"/>
          <w:sz w:val="24"/>
          <w:szCs w:val="24"/>
          <w:lang w:eastAsia="en-US"/>
        </w:rPr>
        <w:t>подключение и отключение</w:t>
      </w:r>
      <w:r w:rsidR="00AB559E">
        <w:rPr>
          <w:rFonts w:ascii="Times New Roman" w:hAnsi="Times New Roman" w:cs="Times New Roman"/>
          <w:sz w:val="24"/>
          <w:szCs w:val="24"/>
          <w:lang w:eastAsia="en-US"/>
        </w:rPr>
        <w:t xml:space="preserve"> музыкальных инструментов</w:t>
      </w:r>
      <w:r w:rsidR="007164EF">
        <w:rPr>
          <w:rFonts w:ascii="Times New Roman" w:hAnsi="Times New Roman" w:cs="Times New Roman"/>
          <w:sz w:val="24"/>
          <w:szCs w:val="24"/>
          <w:lang w:eastAsia="en-US"/>
        </w:rPr>
        <w:t>)</w:t>
      </w:r>
      <w:r w:rsidR="00D4754A" w:rsidRPr="00D4754A">
        <w:rPr>
          <w:rFonts w:ascii="Times New Roman" w:hAnsi="Times New Roman" w:cs="Times New Roman"/>
          <w:sz w:val="24"/>
          <w:szCs w:val="24"/>
          <w:lang w:eastAsia="en-US"/>
        </w:rPr>
        <w:t>.</w:t>
      </w:r>
    </w:p>
    <w:p w14:paraId="56B64147" w14:textId="77777777" w:rsidR="008A5F71" w:rsidRDefault="008A5F71"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9.2.2. </w:t>
      </w:r>
      <w:r w:rsidR="00D4754A">
        <w:rPr>
          <w:rFonts w:ascii="Times New Roman" w:hAnsi="Times New Roman" w:cs="Times New Roman"/>
          <w:sz w:val="24"/>
          <w:szCs w:val="24"/>
          <w:lang w:eastAsia="en-US"/>
        </w:rPr>
        <w:t xml:space="preserve">Выступление должно быть полноценной музыкальной группой: от 3 до </w:t>
      </w:r>
      <w:r w:rsidR="007164EF">
        <w:rPr>
          <w:rFonts w:ascii="Times New Roman" w:hAnsi="Times New Roman" w:cs="Times New Roman"/>
          <w:sz w:val="24"/>
          <w:szCs w:val="24"/>
          <w:lang w:eastAsia="en-US"/>
        </w:rPr>
        <w:t>10</w:t>
      </w:r>
      <w:r w:rsidR="00D4754A">
        <w:rPr>
          <w:rFonts w:ascii="Times New Roman" w:hAnsi="Times New Roman" w:cs="Times New Roman"/>
          <w:sz w:val="24"/>
          <w:szCs w:val="24"/>
          <w:lang w:eastAsia="en-US"/>
        </w:rPr>
        <w:t xml:space="preserve"> человек</w:t>
      </w:r>
      <w:r w:rsidR="00D4754A" w:rsidRPr="00D4754A">
        <w:rPr>
          <w:rFonts w:ascii="Times New Roman" w:hAnsi="Times New Roman" w:cs="Times New Roman"/>
          <w:sz w:val="24"/>
          <w:szCs w:val="24"/>
          <w:lang w:eastAsia="en-US"/>
        </w:rPr>
        <w:t>.</w:t>
      </w:r>
    </w:p>
    <w:p w14:paraId="600C2181" w14:textId="557878DE" w:rsidR="008A5F71" w:rsidRDefault="008A5F71"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9.2.3. </w:t>
      </w:r>
      <w:r w:rsidR="00D4754A">
        <w:rPr>
          <w:rFonts w:ascii="Times New Roman" w:hAnsi="Times New Roman" w:cs="Times New Roman"/>
          <w:sz w:val="24"/>
          <w:szCs w:val="24"/>
          <w:lang w:eastAsia="en-US"/>
        </w:rPr>
        <w:t xml:space="preserve">Использование </w:t>
      </w:r>
      <w:proofErr w:type="spellStart"/>
      <w:r w:rsidR="00D4754A">
        <w:rPr>
          <w:rFonts w:ascii="Times New Roman" w:hAnsi="Times New Roman" w:cs="Times New Roman"/>
          <w:sz w:val="24"/>
          <w:szCs w:val="24"/>
          <w:lang w:eastAsia="en-US"/>
        </w:rPr>
        <w:t>плейб</w:t>
      </w:r>
      <w:r w:rsidR="00EE6EC6">
        <w:rPr>
          <w:rFonts w:ascii="Times New Roman" w:hAnsi="Times New Roman" w:cs="Times New Roman"/>
          <w:sz w:val="24"/>
          <w:szCs w:val="24"/>
          <w:lang w:eastAsia="en-US"/>
        </w:rPr>
        <w:t>э</w:t>
      </w:r>
      <w:r w:rsidR="00D4754A">
        <w:rPr>
          <w:rFonts w:ascii="Times New Roman" w:hAnsi="Times New Roman" w:cs="Times New Roman"/>
          <w:sz w:val="24"/>
          <w:szCs w:val="24"/>
          <w:lang w:eastAsia="en-US"/>
        </w:rPr>
        <w:t>ка</w:t>
      </w:r>
      <w:proofErr w:type="spellEnd"/>
      <w:r w:rsidR="00D4754A">
        <w:rPr>
          <w:rFonts w:ascii="Times New Roman" w:hAnsi="Times New Roman" w:cs="Times New Roman"/>
          <w:sz w:val="24"/>
          <w:szCs w:val="24"/>
          <w:lang w:eastAsia="en-US"/>
        </w:rPr>
        <w:t xml:space="preserve"> во время выступления – разрешено</w:t>
      </w:r>
      <w:r w:rsidR="00D4754A" w:rsidRPr="00D4754A">
        <w:rPr>
          <w:rFonts w:ascii="Times New Roman" w:hAnsi="Times New Roman" w:cs="Times New Roman"/>
          <w:sz w:val="24"/>
          <w:szCs w:val="24"/>
          <w:lang w:eastAsia="en-US"/>
        </w:rPr>
        <w:t>.</w:t>
      </w:r>
    </w:p>
    <w:p w14:paraId="38287CEB" w14:textId="77777777" w:rsidR="008A5F71" w:rsidRDefault="008A5F71"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9.2.4. </w:t>
      </w:r>
      <w:r w:rsidR="00D4754A">
        <w:rPr>
          <w:rFonts w:ascii="Times New Roman" w:hAnsi="Times New Roman" w:cs="Times New Roman"/>
          <w:sz w:val="24"/>
          <w:szCs w:val="24"/>
          <w:lang w:eastAsia="en-US"/>
        </w:rPr>
        <w:t>Наличие на площадке своего звукорежиссера</w:t>
      </w:r>
      <w:r w:rsidR="00D4754A" w:rsidRPr="00D4754A">
        <w:rPr>
          <w:rFonts w:ascii="Times New Roman" w:hAnsi="Times New Roman" w:cs="Times New Roman"/>
          <w:sz w:val="24"/>
          <w:szCs w:val="24"/>
          <w:lang w:eastAsia="en-US"/>
        </w:rPr>
        <w:t xml:space="preserve"> </w:t>
      </w:r>
      <w:r w:rsidR="00D4754A">
        <w:rPr>
          <w:rFonts w:ascii="Times New Roman" w:hAnsi="Times New Roman" w:cs="Times New Roman"/>
          <w:sz w:val="24"/>
          <w:szCs w:val="24"/>
          <w:lang w:eastAsia="en-US"/>
        </w:rPr>
        <w:t>–</w:t>
      </w:r>
      <w:r w:rsidR="00D4754A" w:rsidRPr="00D4754A">
        <w:rPr>
          <w:rFonts w:ascii="Times New Roman" w:hAnsi="Times New Roman" w:cs="Times New Roman"/>
          <w:sz w:val="24"/>
          <w:szCs w:val="24"/>
          <w:lang w:eastAsia="en-US"/>
        </w:rPr>
        <w:t xml:space="preserve"> </w:t>
      </w:r>
      <w:r w:rsidR="00D4754A">
        <w:rPr>
          <w:rFonts w:ascii="Times New Roman" w:hAnsi="Times New Roman" w:cs="Times New Roman"/>
          <w:sz w:val="24"/>
          <w:szCs w:val="24"/>
          <w:lang w:eastAsia="en-US"/>
        </w:rPr>
        <w:t>допускается</w:t>
      </w:r>
      <w:r w:rsidR="00D4754A" w:rsidRPr="00D4754A">
        <w:rPr>
          <w:rFonts w:ascii="Times New Roman" w:hAnsi="Times New Roman" w:cs="Times New Roman"/>
          <w:sz w:val="24"/>
          <w:szCs w:val="24"/>
          <w:lang w:eastAsia="en-US"/>
        </w:rPr>
        <w:t>.</w:t>
      </w:r>
    </w:p>
    <w:p w14:paraId="0E734412" w14:textId="77777777" w:rsidR="008A5F71" w:rsidRDefault="008A5F71"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9.2.5. </w:t>
      </w:r>
      <w:r w:rsidR="00D4754A">
        <w:rPr>
          <w:rFonts w:ascii="Times New Roman" w:hAnsi="Times New Roman" w:cs="Times New Roman"/>
          <w:sz w:val="24"/>
          <w:szCs w:val="24"/>
          <w:lang w:eastAsia="en-US"/>
        </w:rPr>
        <w:t>Использование бэк-вокала – допускается</w:t>
      </w:r>
      <w:r w:rsidR="00D4754A" w:rsidRPr="00994CDB">
        <w:rPr>
          <w:rFonts w:ascii="Times New Roman" w:hAnsi="Times New Roman" w:cs="Times New Roman"/>
          <w:sz w:val="24"/>
          <w:szCs w:val="24"/>
          <w:lang w:eastAsia="en-US"/>
        </w:rPr>
        <w:t>.</w:t>
      </w:r>
    </w:p>
    <w:p w14:paraId="249757EF" w14:textId="77777777" w:rsidR="008A5F71" w:rsidRDefault="008A5F71"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9.2.6. </w:t>
      </w:r>
      <w:r w:rsidR="00D4754A">
        <w:rPr>
          <w:rFonts w:ascii="Times New Roman" w:hAnsi="Times New Roman" w:cs="Times New Roman"/>
          <w:sz w:val="24"/>
          <w:szCs w:val="24"/>
          <w:lang w:eastAsia="en-US"/>
        </w:rPr>
        <w:t>Использование ДАБЛ ПАРТИЙ основного вокала – ЗАПРЕЩЕНО!</w:t>
      </w:r>
    </w:p>
    <w:p w14:paraId="7EA0BAE4" w14:textId="77777777" w:rsidR="008A5F71" w:rsidRDefault="008A5F71"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9.2.7. </w:t>
      </w:r>
      <w:r w:rsidR="00D4754A">
        <w:rPr>
          <w:rFonts w:ascii="Times New Roman" w:hAnsi="Times New Roman" w:cs="Times New Roman"/>
          <w:sz w:val="24"/>
          <w:szCs w:val="24"/>
          <w:lang w:eastAsia="en-US"/>
        </w:rPr>
        <w:t>Использование пюпитров или планшетов во время выступления запрещено</w:t>
      </w:r>
      <w:r w:rsidR="00D4754A" w:rsidRPr="00D4754A">
        <w:rPr>
          <w:rFonts w:ascii="Times New Roman" w:hAnsi="Times New Roman" w:cs="Times New Roman"/>
          <w:sz w:val="24"/>
          <w:szCs w:val="24"/>
          <w:lang w:eastAsia="en-US"/>
        </w:rPr>
        <w:t>.</w:t>
      </w:r>
    </w:p>
    <w:p w14:paraId="6ABE70C2" w14:textId="1469BD2E" w:rsidR="008A5F71" w:rsidRDefault="008A5F71" w:rsidP="00A92C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9.2.8. </w:t>
      </w:r>
      <w:r w:rsidR="00D4754A">
        <w:rPr>
          <w:rFonts w:ascii="Times New Roman" w:hAnsi="Times New Roman" w:cs="Times New Roman"/>
          <w:sz w:val="24"/>
          <w:szCs w:val="24"/>
          <w:lang w:eastAsia="en-US"/>
        </w:rPr>
        <w:t>Исполнени</w:t>
      </w:r>
      <w:r w:rsidR="00EE6EC6">
        <w:rPr>
          <w:rFonts w:ascii="Times New Roman" w:hAnsi="Times New Roman" w:cs="Times New Roman"/>
          <w:sz w:val="24"/>
          <w:szCs w:val="24"/>
          <w:lang w:eastAsia="en-US"/>
        </w:rPr>
        <w:t xml:space="preserve">е </w:t>
      </w:r>
      <w:r w:rsidR="00D4754A">
        <w:rPr>
          <w:rFonts w:ascii="Times New Roman" w:hAnsi="Times New Roman" w:cs="Times New Roman"/>
          <w:sz w:val="24"/>
          <w:szCs w:val="24"/>
          <w:lang w:eastAsia="en-US"/>
        </w:rPr>
        <w:t>песен и исполнителей</w:t>
      </w:r>
      <w:r w:rsidR="00D4754A" w:rsidRPr="003079F6">
        <w:rPr>
          <w:rFonts w:ascii="Times New Roman" w:hAnsi="Times New Roman" w:cs="Times New Roman"/>
          <w:sz w:val="24"/>
          <w:szCs w:val="24"/>
          <w:lang w:eastAsia="en-US"/>
        </w:rPr>
        <w:t xml:space="preserve">, </w:t>
      </w:r>
      <w:r w:rsidR="00D4754A">
        <w:rPr>
          <w:rFonts w:ascii="Times New Roman" w:hAnsi="Times New Roman" w:cs="Times New Roman"/>
          <w:sz w:val="24"/>
          <w:szCs w:val="24"/>
          <w:lang w:eastAsia="en-US"/>
        </w:rPr>
        <w:t xml:space="preserve">которые являются </w:t>
      </w:r>
      <w:r w:rsidR="00D4754A" w:rsidRPr="00E535AC">
        <w:rPr>
          <w:rFonts w:ascii="Times New Roman" w:hAnsi="Times New Roman" w:cs="Times New Roman"/>
          <w:sz w:val="24"/>
          <w:szCs w:val="24"/>
          <w:lang w:eastAsia="en-US"/>
        </w:rPr>
        <w:t>иноагентами</w:t>
      </w:r>
      <w:r w:rsidR="00EE6EC6" w:rsidRPr="00E535AC">
        <w:rPr>
          <w:rFonts w:ascii="Times New Roman" w:hAnsi="Times New Roman" w:cs="Times New Roman"/>
          <w:sz w:val="24"/>
          <w:szCs w:val="24"/>
          <w:lang w:eastAsia="en-US"/>
        </w:rPr>
        <w:t xml:space="preserve"> в Российской Федерации</w:t>
      </w:r>
      <w:r w:rsidR="00D4754A" w:rsidRPr="00E535AC">
        <w:rPr>
          <w:rFonts w:ascii="Times New Roman" w:hAnsi="Times New Roman" w:cs="Times New Roman"/>
          <w:sz w:val="24"/>
          <w:szCs w:val="24"/>
          <w:lang w:eastAsia="en-US"/>
        </w:rPr>
        <w:t xml:space="preserve"> – НЕ</w:t>
      </w:r>
      <w:r w:rsidR="00D4754A">
        <w:rPr>
          <w:rFonts w:ascii="Times New Roman" w:hAnsi="Times New Roman" w:cs="Times New Roman"/>
          <w:sz w:val="24"/>
          <w:szCs w:val="24"/>
          <w:lang w:eastAsia="en-US"/>
        </w:rPr>
        <w:t xml:space="preserve"> ДОПУСКАЕТСЯ!</w:t>
      </w:r>
    </w:p>
    <w:p w14:paraId="220D27E6" w14:textId="1F5E6C09" w:rsidR="008E641D" w:rsidRDefault="008A5F71" w:rsidP="00A92CEC">
      <w:pPr>
        <w:spacing w:after="0" w:line="240" w:lineRule="auto"/>
        <w:ind w:firstLine="709"/>
        <w:jc w:val="both"/>
        <w:rPr>
          <w:rFonts w:ascii="Times New Roman" w:hAnsi="Times New Roman" w:cs="Times New Roman"/>
          <w:sz w:val="24"/>
          <w:szCs w:val="24"/>
          <w:lang w:eastAsia="en-US"/>
        </w:rPr>
      </w:pPr>
      <w:r w:rsidRPr="00F63AF1">
        <w:rPr>
          <w:rFonts w:ascii="Times New Roman" w:hAnsi="Times New Roman" w:cs="Times New Roman"/>
          <w:sz w:val="24"/>
          <w:szCs w:val="24"/>
        </w:rPr>
        <w:t xml:space="preserve">9.2.9. </w:t>
      </w:r>
      <w:r w:rsidR="008E641D" w:rsidRPr="00F63AF1">
        <w:rPr>
          <w:rFonts w:ascii="Times New Roman" w:hAnsi="Times New Roman" w:cs="Times New Roman"/>
          <w:sz w:val="24"/>
          <w:szCs w:val="24"/>
          <w:lang w:eastAsia="en-US"/>
        </w:rPr>
        <w:t>На площадке будет общий предоставляемый технический райдер (бэк-лайн сообщим финалистам музыкального конкурса)</w:t>
      </w:r>
      <w:r w:rsidR="00B52C63" w:rsidRPr="00F63AF1">
        <w:rPr>
          <w:rFonts w:ascii="Times New Roman" w:hAnsi="Times New Roman" w:cs="Times New Roman"/>
          <w:sz w:val="24"/>
          <w:szCs w:val="24"/>
          <w:lang w:eastAsia="en-US"/>
        </w:rPr>
        <w:t>.</w:t>
      </w:r>
    </w:p>
    <w:p w14:paraId="3E91A1C2" w14:textId="3BBF0C14" w:rsidR="00F332E1" w:rsidRDefault="00B52C63" w:rsidP="00A92CEC">
      <w:pPr>
        <w:spacing w:after="0" w:line="240" w:lineRule="auto"/>
        <w:ind w:firstLine="709"/>
        <w:jc w:val="both"/>
        <w:rPr>
          <w:rFonts w:ascii="Times New Roman" w:hAnsi="Times New Roman" w:cs="Times New Roman"/>
          <w:sz w:val="24"/>
          <w:szCs w:val="24"/>
        </w:rPr>
      </w:pPr>
      <w:r w:rsidRPr="00B52C63">
        <w:rPr>
          <w:rFonts w:ascii="Times New Roman" w:hAnsi="Times New Roman" w:cs="Times New Roman"/>
          <w:sz w:val="24"/>
          <w:szCs w:val="24"/>
          <w:lang w:eastAsia="en-US"/>
        </w:rPr>
        <w:t xml:space="preserve">9.2.10. </w:t>
      </w:r>
      <w:r w:rsidR="005E1F3C" w:rsidRPr="00753241">
        <w:rPr>
          <w:rFonts w:ascii="Times New Roman" w:hAnsi="Times New Roman" w:cs="Times New Roman"/>
          <w:sz w:val="24"/>
          <w:szCs w:val="24"/>
        </w:rPr>
        <w:t>Выступление участников должно исключать содержание ненормативной лексики, общественно опасные деяния и призывы. Внешний вид должен соответствовать морально-этическим нормам, быть опрятным. Откровенные наряды в образе НЕДОПУСТИМЫ!</w:t>
      </w:r>
    </w:p>
    <w:p w14:paraId="30475C9D" w14:textId="77777777" w:rsidR="005E1F3C" w:rsidRPr="00C56B48" w:rsidRDefault="005E1F3C" w:rsidP="005E1F3C">
      <w:pPr>
        <w:spacing w:after="0" w:line="240" w:lineRule="auto"/>
        <w:ind w:firstLine="709"/>
        <w:jc w:val="both"/>
        <w:rPr>
          <w:rFonts w:ascii="Times New Roman" w:hAnsi="Times New Roman" w:cs="Times New Roman"/>
          <w:sz w:val="24"/>
          <w:szCs w:val="24"/>
        </w:rPr>
      </w:pPr>
    </w:p>
    <w:p w14:paraId="3AA5C6F6" w14:textId="74A3F282" w:rsidR="00F332E1" w:rsidRPr="00F332E1" w:rsidRDefault="00F332E1" w:rsidP="00F332E1">
      <w:pPr>
        <w:spacing w:after="120" w:line="240" w:lineRule="auto"/>
        <w:ind w:firstLine="709"/>
        <w:jc w:val="center"/>
        <w:rPr>
          <w:rFonts w:ascii="Times New Roman" w:hAnsi="Times New Roman"/>
          <w:b/>
          <w:bCs/>
          <w:sz w:val="24"/>
          <w:szCs w:val="24"/>
        </w:rPr>
      </w:pPr>
      <w:r w:rsidRPr="00E535AC">
        <w:rPr>
          <w:rFonts w:ascii="Times New Roman" w:hAnsi="Times New Roman"/>
          <w:b/>
          <w:bCs/>
          <w:sz w:val="24"/>
          <w:szCs w:val="24"/>
        </w:rPr>
        <w:t>10. Призовой фонд</w:t>
      </w:r>
    </w:p>
    <w:p w14:paraId="551A8EC6" w14:textId="6011600D" w:rsidR="00CB7A3A" w:rsidRPr="00164DFC" w:rsidRDefault="00F332E1" w:rsidP="00164DFC">
      <w:pPr>
        <w:pStyle w:val="af9"/>
        <w:numPr>
          <w:ilvl w:val="1"/>
          <w:numId w:val="10"/>
        </w:numPr>
        <w:pBdr>
          <w:top w:val="none" w:sz="0" w:space="0" w:color="auto"/>
          <w:left w:val="none" w:sz="0" w:space="0" w:color="auto"/>
          <w:bottom w:val="none" w:sz="0" w:space="0" w:color="auto"/>
          <w:right w:val="none" w:sz="0" w:space="0" w:color="auto"/>
          <w:between w:val="none" w:sz="0" w:space="0" w:color="auto"/>
        </w:pBdr>
        <w:ind w:left="0" w:firstLine="767"/>
        <w:contextualSpacing/>
        <w:jc w:val="both"/>
        <w:rPr>
          <w:rFonts w:eastAsia="Arial"/>
        </w:rPr>
      </w:pPr>
      <w:r w:rsidRPr="00E535AC">
        <w:rPr>
          <w:rStyle w:val="Aff2"/>
          <w:rFonts w:eastAsia="Arial"/>
        </w:rPr>
        <w:t xml:space="preserve"> </w:t>
      </w:r>
      <w:r w:rsidRPr="00164DFC">
        <w:rPr>
          <w:rStyle w:val="Aff2"/>
          <w:rFonts w:eastAsia="Arial"/>
        </w:rPr>
        <w:t>Призовой фонд сформирован Организатором и рассчитан на 3-х призеров</w:t>
      </w:r>
      <w:r w:rsidR="00D72A24">
        <w:rPr>
          <w:rStyle w:val="Aff2"/>
          <w:rFonts w:eastAsia="Arial"/>
        </w:rPr>
        <w:t>, являющимися победителями</w:t>
      </w:r>
      <w:r w:rsidR="001F4D24" w:rsidRPr="00164DFC">
        <w:rPr>
          <w:rStyle w:val="Aff2"/>
          <w:rFonts w:eastAsia="Arial"/>
        </w:rPr>
        <w:t xml:space="preserve"> по </w:t>
      </w:r>
      <w:r w:rsidR="00164DFC" w:rsidRPr="00164DFC">
        <w:rPr>
          <w:rStyle w:val="Aff2"/>
          <w:rFonts w:eastAsia="Arial"/>
        </w:rPr>
        <w:t xml:space="preserve">конкурсным </w:t>
      </w:r>
      <w:r w:rsidR="001F4D24" w:rsidRPr="00164DFC">
        <w:rPr>
          <w:rStyle w:val="Aff2"/>
          <w:rFonts w:eastAsia="Arial"/>
        </w:rPr>
        <w:t>номинаци</w:t>
      </w:r>
      <w:r w:rsidR="00164DFC" w:rsidRPr="00164DFC">
        <w:rPr>
          <w:rStyle w:val="Aff2"/>
          <w:rFonts w:eastAsia="Arial"/>
        </w:rPr>
        <w:t>ям</w:t>
      </w:r>
      <w:r w:rsidRPr="00164DFC">
        <w:rPr>
          <w:rStyle w:val="Aff2"/>
          <w:rFonts w:eastAsia="Arial"/>
        </w:rPr>
        <w:t xml:space="preserve">: </w:t>
      </w:r>
      <w:r w:rsidRPr="00164DFC">
        <w:t>«Сольные исполнители и дуэты»</w:t>
      </w:r>
      <w:r w:rsidR="00164DFC" w:rsidRPr="00164DFC">
        <w:t xml:space="preserve"> и </w:t>
      </w:r>
      <w:r w:rsidRPr="00164DFC">
        <w:t>«Музыкальные группы»</w:t>
      </w:r>
      <w:r w:rsidR="00164DFC" w:rsidRPr="00164DFC">
        <w:t xml:space="preserve">, а также номинации </w:t>
      </w:r>
      <w:r w:rsidRPr="00164DFC">
        <w:t>«</w:t>
      </w:r>
      <w:r w:rsidR="00530524">
        <w:t>Приз зрительских симпатий</w:t>
      </w:r>
      <w:r w:rsidRPr="00164DFC">
        <w:t>»</w:t>
      </w:r>
      <w:r w:rsidR="00C61EE2" w:rsidRPr="00164DFC">
        <w:t>.</w:t>
      </w:r>
      <w:r w:rsidR="008E641D" w:rsidRPr="00164DFC">
        <w:t xml:space="preserve"> </w:t>
      </w:r>
    </w:p>
    <w:p w14:paraId="3E84004E" w14:textId="7CA7ECC9" w:rsidR="00896602" w:rsidRPr="00422194" w:rsidRDefault="00CB7A3A" w:rsidP="00896602">
      <w:pPr>
        <w:pBdr>
          <w:top w:val="none" w:sz="0" w:space="0" w:color="auto"/>
          <w:left w:val="none" w:sz="0" w:space="0" w:color="auto"/>
          <w:bottom w:val="none" w:sz="0" w:space="0" w:color="auto"/>
          <w:right w:val="none" w:sz="0" w:space="0" w:color="auto"/>
          <w:between w:val="none" w:sz="0" w:space="0" w:color="auto"/>
        </w:pBdr>
        <w:spacing w:line="240" w:lineRule="auto"/>
        <w:ind w:left="767"/>
        <w:contextualSpacing/>
        <w:jc w:val="both"/>
        <w:rPr>
          <w:rStyle w:val="Aff2"/>
          <w:rFonts w:ascii="Times New Roman" w:hAnsi="Times New Roman" w:cs="Times New Roman"/>
          <w:sz w:val="24"/>
          <w:szCs w:val="24"/>
        </w:rPr>
      </w:pPr>
      <w:r w:rsidRPr="00422194">
        <w:rPr>
          <w:rFonts w:ascii="Times New Roman" w:hAnsi="Times New Roman" w:cs="Times New Roman"/>
          <w:sz w:val="24"/>
          <w:szCs w:val="24"/>
        </w:rPr>
        <w:t>10.2.</w:t>
      </w:r>
      <w:r w:rsidR="00F332E1" w:rsidRPr="00422194">
        <w:rPr>
          <w:rStyle w:val="Aff2"/>
          <w:rFonts w:ascii="Times New Roman" w:eastAsia="Arial" w:hAnsi="Times New Roman" w:cs="Times New Roman"/>
          <w:sz w:val="24"/>
          <w:szCs w:val="24"/>
        </w:rPr>
        <w:t xml:space="preserve"> </w:t>
      </w:r>
      <w:r w:rsidR="00F332E1" w:rsidRPr="00422194">
        <w:rPr>
          <w:rFonts w:ascii="Times New Roman" w:hAnsi="Times New Roman" w:cs="Times New Roman"/>
          <w:bCs/>
          <w:sz w:val="24"/>
          <w:szCs w:val="24"/>
        </w:rPr>
        <w:t>Призовой фонд состоит из двух частей:</w:t>
      </w:r>
      <w:r w:rsidR="00F332E1" w:rsidRPr="00422194">
        <w:rPr>
          <w:rStyle w:val="Aff2"/>
          <w:rFonts w:ascii="Times New Roman" w:eastAsia="Arial" w:hAnsi="Times New Roman" w:cs="Times New Roman"/>
          <w:sz w:val="24"/>
          <w:szCs w:val="24"/>
        </w:rPr>
        <w:t xml:space="preserve"> </w:t>
      </w:r>
    </w:p>
    <w:p w14:paraId="41A4834E" w14:textId="77777777" w:rsidR="00896602" w:rsidRDefault="00896602" w:rsidP="00896602">
      <w:pPr>
        <w:pBdr>
          <w:top w:val="none" w:sz="0" w:space="0" w:color="auto"/>
          <w:left w:val="none" w:sz="0" w:space="0" w:color="auto"/>
          <w:bottom w:val="none" w:sz="0" w:space="0" w:color="auto"/>
          <w:right w:val="none" w:sz="0" w:space="0" w:color="auto"/>
          <w:between w:val="none" w:sz="0" w:space="0" w:color="auto"/>
        </w:pBdr>
        <w:spacing w:line="240" w:lineRule="auto"/>
        <w:ind w:left="767"/>
        <w:contextualSpacing/>
        <w:jc w:val="both"/>
        <w:rPr>
          <w:rStyle w:val="Aff2"/>
          <w:rFonts w:ascii="Times New Roman" w:hAnsi="Times New Roman" w:cs="Times New Roman"/>
          <w:sz w:val="24"/>
          <w:szCs w:val="24"/>
        </w:rPr>
      </w:pPr>
      <w:r>
        <w:rPr>
          <w:rStyle w:val="Aff2"/>
          <w:rFonts w:ascii="Times New Roman" w:hAnsi="Times New Roman" w:cs="Times New Roman"/>
          <w:sz w:val="24"/>
          <w:szCs w:val="24"/>
        </w:rPr>
        <w:t xml:space="preserve">10.2.1. </w:t>
      </w:r>
      <w:r w:rsidRPr="00896602">
        <w:rPr>
          <w:rFonts w:ascii="Times New Roman" w:hAnsi="Times New Roman" w:cs="Times New Roman"/>
          <w:sz w:val="24"/>
          <w:szCs w:val="24"/>
        </w:rPr>
        <w:t>Ценный приз.</w:t>
      </w:r>
    </w:p>
    <w:p w14:paraId="391F3F3B" w14:textId="387AEE3A" w:rsidR="00896602" w:rsidRDefault="00896602" w:rsidP="00896602">
      <w:pPr>
        <w:pBdr>
          <w:top w:val="none" w:sz="0" w:space="0" w:color="auto"/>
          <w:left w:val="none" w:sz="0" w:space="0" w:color="auto"/>
          <w:bottom w:val="none" w:sz="0" w:space="0" w:color="auto"/>
          <w:right w:val="none" w:sz="0" w:space="0" w:color="auto"/>
          <w:between w:val="none" w:sz="0" w:space="0" w:color="auto"/>
        </w:pBdr>
        <w:spacing w:line="240" w:lineRule="auto"/>
        <w:ind w:firstLine="767"/>
        <w:contextualSpacing/>
        <w:jc w:val="both"/>
        <w:rPr>
          <w:rStyle w:val="Aff2"/>
          <w:rFonts w:ascii="Times New Roman" w:hAnsi="Times New Roman" w:cs="Times New Roman"/>
          <w:sz w:val="24"/>
          <w:szCs w:val="24"/>
        </w:rPr>
      </w:pPr>
      <w:r>
        <w:rPr>
          <w:rStyle w:val="Aff2"/>
          <w:rFonts w:ascii="Times New Roman" w:hAnsi="Times New Roman" w:cs="Times New Roman"/>
          <w:sz w:val="24"/>
          <w:szCs w:val="24"/>
        </w:rPr>
        <w:t xml:space="preserve">10.2.2. </w:t>
      </w:r>
      <w:r w:rsidR="00F332E1" w:rsidRPr="00896602">
        <w:rPr>
          <w:rStyle w:val="Aff2"/>
          <w:rFonts w:ascii="Times New Roman" w:eastAsia="Arial" w:hAnsi="Times New Roman" w:cs="Times New Roman"/>
          <w:sz w:val="24"/>
          <w:szCs w:val="24"/>
        </w:rPr>
        <w:t xml:space="preserve">Денежная часть приза. Денежной частью приза является сумма, подлежащая уплате за победителя в качестве налога на доход физических </w:t>
      </w:r>
      <w:r w:rsidR="00F332E1" w:rsidRPr="00896602">
        <w:rPr>
          <w:rFonts w:ascii="Times New Roman" w:eastAsia="Times New Roman" w:hAnsi="Times New Roman" w:cs="Times New Roman"/>
        </w:rPr>
        <w:t>лиц</w:t>
      </w:r>
      <w:r w:rsidR="00F332E1" w:rsidRPr="00896602">
        <w:rPr>
          <w:rStyle w:val="Aff2"/>
          <w:rFonts w:ascii="Times New Roman" w:eastAsia="Arial" w:hAnsi="Times New Roman" w:cs="Times New Roman"/>
          <w:sz w:val="24"/>
          <w:szCs w:val="24"/>
        </w:rPr>
        <w:t xml:space="preserve"> по ставке 13%. Размер денежной части приза рассчитывается по формуле: N=Qх13/87, где N – размер денежной части Приза, а Q – его фактическая стоимость. Расходы по уплате налогов на доход физического лица оплачивает за победителя Организатор по основаниям, указанным в п. </w:t>
      </w:r>
      <w:r w:rsidR="00D72A24">
        <w:rPr>
          <w:rStyle w:val="Aff2"/>
          <w:rFonts w:ascii="Times New Roman" w:eastAsia="Arial" w:hAnsi="Times New Roman" w:cs="Times New Roman"/>
          <w:sz w:val="24"/>
          <w:szCs w:val="24"/>
        </w:rPr>
        <w:t>10.2</w:t>
      </w:r>
      <w:r w:rsidR="00F332E1" w:rsidRPr="00896602">
        <w:rPr>
          <w:rStyle w:val="Aff2"/>
          <w:rFonts w:ascii="Times New Roman" w:eastAsia="Arial" w:hAnsi="Times New Roman" w:cs="Times New Roman"/>
          <w:sz w:val="24"/>
          <w:szCs w:val="24"/>
        </w:rPr>
        <w:t>.3. Положения.</w:t>
      </w:r>
    </w:p>
    <w:p w14:paraId="0916666A" w14:textId="798EBCC3" w:rsidR="0085470A" w:rsidRDefault="00896602" w:rsidP="00896602">
      <w:pPr>
        <w:pBdr>
          <w:top w:val="none" w:sz="0" w:space="0" w:color="auto"/>
          <w:left w:val="none" w:sz="0" w:space="0" w:color="auto"/>
          <w:bottom w:val="none" w:sz="0" w:space="0" w:color="auto"/>
          <w:right w:val="none" w:sz="0" w:space="0" w:color="auto"/>
          <w:between w:val="none" w:sz="0" w:space="0" w:color="auto"/>
        </w:pBdr>
        <w:spacing w:line="240" w:lineRule="auto"/>
        <w:ind w:firstLine="767"/>
        <w:contextualSpacing/>
        <w:jc w:val="both"/>
        <w:rPr>
          <w:rStyle w:val="Aff2"/>
          <w:rFonts w:ascii="Times New Roman" w:eastAsia="Arial" w:hAnsi="Times New Roman" w:cs="Times New Roman"/>
          <w:bCs/>
          <w:sz w:val="24"/>
          <w:szCs w:val="24"/>
        </w:rPr>
      </w:pPr>
      <w:r w:rsidRPr="00896602">
        <w:rPr>
          <w:rStyle w:val="Aff2"/>
          <w:rFonts w:ascii="Times New Roman" w:hAnsi="Times New Roman" w:cs="Times New Roman"/>
          <w:sz w:val="24"/>
          <w:szCs w:val="24"/>
        </w:rPr>
        <w:t xml:space="preserve">10.2.3. </w:t>
      </w:r>
      <w:r w:rsidR="00F332E1" w:rsidRPr="00896602">
        <w:rPr>
          <w:rStyle w:val="Aff2"/>
          <w:rFonts w:ascii="Times New Roman" w:eastAsia="Arial" w:hAnsi="Times New Roman" w:cs="Times New Roman"/>
          <w:bCs/>
          <w:sz w:val="24"/>
          <w:szCs w:val="24"/>
        </w:rPr>
        <w:t xml:space="preserve">Организатор информирует выигравшего приз участника о законодательно предусмотренной обязанности для граждан Российской Федерации уплатить налоги в связи с получением призов. Принимая участие в акции и соглашаясь с настоящими Правилами, участник считается </w:t>
      </w:r>
      <w:r w:rsidR="00530524" w:rsidRPr="00896602">
        <w:rPr>
          <w:rStyle w:val="Aff2"/>
          <w:rFonts w:ascii="Times New Roman" w:eastAsia="Arial" w:hAnsi="Times New Roman" w:cs="Times New Roman"/>
          <w:bCs/>
          <w:sz w:val="24"/>
          <w:szCs w:val="24"/>
        </w:rPr>
        <w:t>надлежащим образом,</w:t>
      </w:r>
      <w:r w:rsidR="00F332E1" w:rsidRPr="00896602">
        <w:rPr>
          <w:rStyle w:val="Aff2"/>
          <w:rFonts w:ascii="Times New Roman" w:eastAsia="Arial" w:hAnsi="Times New Roman" w:cs="Times New Roman"/>
          <w:bCs/>
          <w:sz w:val="24"/>
          <w:szCs w:val="24"/>
        </w:rPr>
        <w:t xml:space="preserve"> проинформированным о вышеуказанной обязанности. </w:t>
      </w:r>
    </w:p>
    <w:p w14:paraId="15A4FF5C" w14:textId="3B639A18" w:rsidR="00F332E1" w:rsidRPr="00896602" w:rsidRDefault="00F332E1" w:rsidP="00896602">
      <w:pPr>
        <w:pBdr>
          <w:top w:val="none" w:sz="0" w:space="0" w:color="auto"/>
          <w:left w:val="none" w:sz="0" w:space="0" w:color="auto"/>
          <w:bottom w:val="none" w:sz="0" w:space="0" w:color="auto"/>
          <w:right w:val="none" w:sz="0" w:space="0" w:color="auto"/>
          <w:between w:val="none" w:sz="0" w:space="0" w:color="auto"/>
        </w:pBdr>
        <w:spacing w:line="240" w:lineRule="auto"/>
        <w:ind w:firstLine="767"/>
        <w:contextualSpacing/>
        <w:jc w:val="both"/>
        <w:rPr>
          <w:rStyle w:val="Aff2"/>
          <w:rFonts w:ascii="Times New Roman" w:hAnsi="Times New Roman" w:cs="Times New Roman"/>
          <w:sz w:val="24"/>
          <w:szCs w:val="24"/>
        </w:rPr>
      </w:pPr>
      <w:r w:rsidRPr="00896602">
        <w:rPr>
          <w:rStyle w:val="Aff2"/>
          <w:rFonts w:ascii="Times New Roman" w:eastAsia="Arial" w:hAnsi="Times New Roman" w:cs="Times New Roman"/>
          <w:bCs/>
          <w:sz w:val="24"/>
          <w:szCs w:val="24"/>
        </w:rPr>
        <w:lastRenderedPageBreak/>
        <w:t xml:space="preserve">Организатор акции выступает налоговым агентом, исчисляет, удерживает и перечисляет в соответствующий бюджет сумму налога на доходы физических лиц непосредственно из денежных сумм призов победителя, который является налогоплательщиком налога на доходы физических лиц. Организатор предоставляет в налоговые органы справку по форме 2-НДФЛ о стоимости приза и удержанных налогов с доходов победителя при наличии согласия победителя на совершение таких действий. Сумма налога на доходы физических лиц, исчисляется в соответствии со ст. 224 НК РФ. </w:t>
      </w:r>
    </w:p>
    <w:p w14:paraId="239ADA25" w14:textId="77777777" w:rsidR="00F332E1" w:rsidRPr="000E61E0" w:rsidRDefault="00F332E1" w:rsidP="000E61E0">
      <w:pPr>
        <w:ind w:right="-1"/>
        <w:contextualSpacing/>
        <w:jc w:val="both"/>
        <w:rPr>
          <w:rFonts w:eastAsia="Arial"/>
        </w:rPr>
      </w:pPr>
    </w:p>
    <w:p w14:paraId="7ACF0BA9" w14:textId="7010657D" w:rsidR="00F332E1" w:rsidRPr="00F20BE6" w:rsidRDefault="00DF6348" w:rsidP="00F332E1">
      <w:pPr>
        <w:spacing w:after="0" w:line="240" w:lineRule="auto"/>
        <w:jc w:val="center"/>
        <w:rPr>
          <w:rFonts w:ascii="Times New Roman" w:hAnsi="Times New Roman" w:cs="Times New Roman"/>
          <w:b/>
          <w:bCs/>
          <w:sz w:val="24"/>
          <w:szCs w:val="24"/>
        </w:rPr>
      </w:pPr>
      <w:r w:rsidRPr="00F20BE6">
        <w:rPr>
          <w:rFonts w:ascii="Times New Roman" w:hAnsi="Times New Roman" w:cs="Times New Roman"/>
          <w:b/>
          <w:bCs/>
          <w:sz w:val="24"/>
          <w:szCs w:val="24"/>
        </w:rPr>
        <w:t>11</w:t>
      </w:r>
      <w:r w:rsidR="00F332E1" w:rsidRPr="00F20BE6">
        <w:rPr>
          <w:rFonts w:ascii="Times New Roman" w:hAnsi="Times New Roman" w:cs="Times New Roman"/>
          <w:b/>
          <w:bCs/>
          <w:sz w:val="24"/>
          <w:szCs w:val="24"/>
        </w:rPr>
        <w:t>. Порядок определения</w:t>
      </w:r>
      <w:r w:rsidR="000E61E0" w:rsidRPr="00F20BE6">
        <w:rPr>
          <w:rFonts w:ascii="Times New Roman" w:hAnsi="Times New Roman" w:cs="Times New Roman"/>
          <w:b/>
          <w:bCs/>
          <w:sz w:val="24"/>
          <w:szCs w:val="24"/>
        </w:rPr>
        <w:t xml:space="preserve"> и награждени</w:t>
      </w:r>
      <w:r w:rsidR="00422194" w:rsidRPr="00F20BE6">
        <w:rPr>
          <w:rFonts w:ascii="Times New Roman" w:hAnsi="Times New Roman" w:cs="Times New Roman"/>
          <w:b/>
          <w:bCs/>
          <w:sz w:val="24"/>
          <w:szCs w:val="24"/>
        </w:rPr>
        <w:t>я</w:t>
      </w:r>
      <w:r w:rsidR="000E61E0" w:rsidRPr="00F20BE6">
        <w:rPr>
          <w:rFonts w:ascii="Times New Roman" w:hAnsi="Times New Roman" w:cs="Times New Roman"/>
          <w:b/>
          <w:bCs/>
          <w:sz w:val="24"/>
          <w:szCs w:val="24"/>
        </w:rPr>
        <w:t xml:space="preserve"> победителей Конкурса</w:t>
      </w:r>
    </w:p>
    <w:p w14:paraId="74EF22B5" w14:textId="126D4D2F" w:rsidR="008E641D" w:rsidRPr="00F20BE6" w:rsidRDefault="00DF6348" w:rsidP="008E641D">
      <w:pPr>
        <w:spacing w:after="0" w:line="240" w:lineRule="auto"/>
        <w:ind w:firstLine="709"/>
        <w:jc w:val="both"/>
        <w:rPr>
          <w:rFonts w:ascii="Times New Roman" w:hAnsi="Times New Roman" w:cs="Times New Roman"/>
          <w:sz w:val="24"/>
          <w:szCs w:val="24"/>
        </w:rPr>
      </w:pPr>
      <w:r w:rsidRPr="00F20BE6">
        <w:rPr>
          <w:rFonts w:ascii="Times New Roman" w:hAnsi="Times New Roman" w:cs="Times New Roman"/>
          <w:sz w:val="24"/>
          <w:szCs w:val="24"/>
        </w:rPr>
        <w:t>11</w:t>
      </w:r>
      <w:r w:rsidR="00F332E1" w:rsidRPr="00F20BE6">
        <w:rPr>
          <w:rFonts w:ascii="Times New Roman" w:hAnsi="Times New Roman" w:cs="Times New Roman"/>
          <w:sz w:val="24"/>
          <w:szCs w:val="24"/>
        </w:rPr>
        <w:t>.1.</w:t>
      </w:r>
      <w:r w:rsidR="00753241" w:rsidRPr="00F20BE6">
        <w:rPr>
          <w:rFonts w:ascii="Times New Roman" w:hAnsi="Times New Roman" w:cs="Times New Roman"/>
          <w:sz w:val="24"/>
          <w:szCs w:val="24"/>
        </w:rPr>
        <w:t> </w:t>
      </w:r>
      <w:r w:rsidR="00F332E1" w:rsidRPr="00F20BE6">
        <w:rPr>
          <w:rFonts w:ascii="Times New Roman" w:hAnsi="Times New Roman" w:cs="Times New Roman"/>
          <w:sz w:val="24"/>
          <w:szCs w:val="24"/>
        </w:rPr>
        <w:t>Жюри Конкурса</w:t>
      </w:r>
      <w:r w:rsidR="0041131D" w:rsidRPr="00F20BE6">
        <w:rPr>
          <w:rFonts w:ascii="Times New Roman" w:hAnsi="Times New Roman" w:cs="Times New Roman"/>
          <w:sz w:val="24"/>
          <w:szCs w:val="24"/>
        </w:rPr>
        <w:t xml:space="preserve"> определяет</w:t>
      </w:r>
      <w:r w:rsidR="00F332E1" w:rsidRPr="00F20BE6">
        <w:rPr>
          <w:rFonts w:ascii="Times New Roman" w:hAnsi="Times New Roman" w:cs="Times New Roman"/>
          <w:sz w:val="24"/>
          <w:szCs w:val="24"/>
        </w:rPr>
        <w:t xml:space="preserve"> </w:t>
      </w:r>
      <w:r w:rsidR="008E641D" w:rsidRPr="00F20BE6">
        <w:rPr>
          <w:rFonts w:ascii="Times New Roman" w:hAnsi="Times New Roman" w:cs="Times New Roman"/>
          <w:sz w:val="24"/>
          <w:szCs w:val="24"/>
        </w:rPr>
        <w:t>Победител</w:t>
      </w:r>
      <w:r w:rsidR="0041131D" w:rsidRPr="00F20BE6">
        <w:rPr>
          <w:rFonts w:ascii="Times New Roman" w:hAnsi="Times New Roman" w:cs="Times New Roman"/>
          <w:sz w:val="24"/>
          <w:szCs w:val="24"/>
        </w:rPr>
        <w:t>я</w:t>
      </w:r>
      <w:r w:rsidR="008E641D" w:rsidRPr="00F20BE6">
        <w:rPr>
          <w:rFonts w:ascii="Times New Roman" w:hAnsi="Times New Roman" w:cs="Times New Roman"/>
          <w:sz w:val="24"/>
          <w:szCs w:val="24"/>
        </w:rPr>
        <w:t xml:space="preserve"> в каждой номинации </w:t>
      </w:r>
      <w:r w:rsidR="0041131D" w:rsidRPr="00F20BE6">
        <w:rPr>
          <w:rFonts w:ascii="Times New Roman" w:hAnsi="Times New Roman" w:cs="Times New Roman"/>
          <w:sz w:val="24"/>
          <w:szCs w:val="24"/>
        </w:rPr>
        <w:t>на основании бальной системы оценки</w:t>
      </w:r>
      <w:r w:rsidR="00404963" w:rsidRPr="00F20BE6">
        <w:rPr>
          <w:rFonts w:ascii="Times New Roman" w:hAnsi="Times New Roman" w:cs="Times New Roman"/>
          <w:sz w:val="24"/>
          <w:szCs w:val="24"/>
        </w:rPr>
        <w:t>.</w:t>
      </w:r>
    </w:p>
    <w:p w14:paraId="1F8697FD" w14:textId="085FDCDB" w:rsidR="008E641D" w:rsidRPr="00F20BE6" w:rsidRDefault="00DF6348" w:rsidP="008E641D">
      <w:pPr>
        <w:spacing w:after="0" w:line="240" w:lineRule="auto"/>
        <w:ind w:firstLine="709"/>
        <w:jc w:val="both"/>
        <w:rPr>
          <w:rFonts w:ascii="Times New Roman" w:hAnsi="Times New Roman" w:cs="Times New Roman"/>
          <w:sz w:val="24"/>
          <w:szCs w:val="24"/>
        </w:rPr>
      </w:pPr>
      <w:r w:rsidRPr="00F20BE6">
        <w:rPr>
          <w:rFonts w:ascii="Times New Roman" w:hAnsi="Times New Roman" w:cs="Times New Roman"/>
          <w:sz w:val="24"/>
          <w:szCs w:val="24"/>
        </w:rPr>
        <w:t>11</w:t>
      </w:r>
      <w:r w:rsidR="00F332E1" w:rsidRPr="00F20BE6">
        <w:rPr>
          <w:rFonts w:ascii="Times New Roman" w:hAnsi="Times New Roman" w:cs="Times New Roman"/>
          <w:sz w:val="24"/>
          <w:szCs w:val="24"/>
        </w:rPr>
        <w:t>.</w:t>
      </w:r>
      <w:r w:rsidRPr="00F20BE6">
        <w:rPr>
          <w:rFonts w:ascii="Times New Roman" w:hAnsi="Times New Roman" w:cs="Times New Roman"/>
          <w:sz w:val="24"/>
          <w:szCs w:val="24"/>
        </w:rPr>
        <w:t>2</w:t>
      </w:r>
      <w:r w:rsidR="000E61E0" w:rsidRPr="00F20BE6">
        <w:rPr>
          <w:rFonts w:ascii="Times New Roman" w:hAnsi="Times New Roman" w:cs="Times New Roman"/>
          <w:sz w:val="24"/>
          <w:szCs w:val="24"/>
        </w:rPr>
        <w:t>.</w:t>
      </w:r>
      <w:r w:rsidR="0041131D" w:rsidRPr="00F20BE6">
        <w:rPr>
          <w:rFonts w:ascii="Times New Roman" w:hAnsi="Times New Roman" w:cs="Times New Roman"/>
          <w:sz w:val="24"/>
          <w:szCs w:val="24"/>
        </w:rPr>
        <w:t> </w:t>
      </w:r>
      <w:r w:rsidR="0041131D" w:rsidRPr="00F20BE6">
        <w:rPr>
          <w:rFonts w:ascii="Times New Roman" w:hAnsi="Times New Roman"/>
          <w:color w:val="auto"/>
          <w:sz w:val="24"/>
          <w:szCs w:val="24"/>
        </w:rPr>
        <w:t>Исполнитель</w:t>
      </w:r>
      <w:r w:rsidR="00F332E1" w:rsidRPr="00F20BE6">
        <w:rPr>
          <w:rFonts w:ascii="Times New Roman" w:hAnsi="Times New Roman"/>
          <w:color w:val="auto"/>
          <w:sz w:val="24"/>
          <w:szCs w:val="24"/>
        </w:rPr>
        <w:t xml:space="preserve"> </w:t>
      </w:r>
      <w:r w:rsidRPr="00F20BE6">
        <w:rPr>
          <w:rFonts w:ascii="Times New Roman" w:hAnsi="Times New Roman"/>
          <w:color w:val="auto"/>
          <w:sz w:val="24"/>
          <w:szCs w:val="24"/>
        </w:rPr>
        <w:t xml:space="preserve">в </w:t>
      </w:r>
      <w:r w:rsidR="00164DFC" w:rsidRPr="00F20BE6">
        <w:rPr>
          <w:rFonts w:ascii="Times New Roman" w:hAnsi="Times New Roman"/>
          <w:color w:val="auto"/>
          <w:sz w:val="24"/>
          <w:szCs w:val="24"/>
        </w:rPr>
        <w:t xml:space="preserve">конкурсной </w:t>
      </w:r>
      <w:r w:rsidRPr="00F20BE6">
        <w:rPr>
          <w:rFonts w:ascii="Times New Roman" w:hAnsi="Times New Roman"/>
          <w:color w:val="auto"/>
          <w:sz w:val="24"/>
          <w:szCs w:val="24"/>
        </w:rPr>
        <w:t>номи</w:t>
      </w:r>
      <w:r w:rsidR="00F332E1" w:rsidRPr="00F20BE6">
        <w:rPr>
          <w:rFonts w:ascii="Times New Roman" w:hAnsi="Times New Roman"/>
          <w:color w:val="auto"/>
          <w:sz w:val="24"/>
          <w:szCs w:val="24"/>
        </w:rPr>
        <w:t xml:space="preserve">нации </w:t>
      </w:r>
      <w:r w:rsidRPr="00F20BE6">
        <w:rPr>
          <w:rFonts w:ascii="Times New Roman" w:hAnsi="Times New Roman" w:cs="Times New Roman"/>
          <w:sz w:val="24"/>
          <w:szCs w:val="24"/>
        </w:rPr>
        <w:t>«Сольные исполнители и дуэты»</w:t>
      </w:r>
      <w:r w:rsidR="0041131D" w:rsidRPr="00F20BE6">
        <w:rPr>
          <w:rFonts w:ascii="Times New Roman" w:hAnsi="Times New Roman" w:cs="Times New Roman"/>
          <w:sz w:val="24"/>
          <w:szCs w:val="24"/>
        </w:rPr>
        <w:t>,</w:t>
      </w:r>
      <w:r w:rsidRPr="00F20BE6">
        <w:rPr>
          <w:rFonts w:ascii="Times New Roman" w:hAnsi="Times New Roman" w:cs="Times New Roman"/>
          <w:sz w:val="24"/>
          <w:szCs w:val="24"/>
        </w:rPr>
        <w:t xml:space="preserve"> </w:t>
      </w:r>
      <w:r w:rsidR="008E641D" w:rsidRPr="00F20BE6">
        <w:rPr>
          <w:rFonts w:ascii="Times New Roman" w:hAnsi="Times New Roman" w:cs="Times New Roman"/>
          <w:sz w:val="24"/>
          <w:szCs w:val="24"/>
        </w:rPr>
        <w:t xml:space="preserve">набравший наибольшее количество </w:t>
      </w:r>
      <w:r w:rsidR="0041131D" w:rsidRPr="00F20BE6">
        <w:rPr>
          <w:rFonts w:ascii="Times New Roman" w:hAnsi="Times New Roman" w:cs="Times New Roman"/>
          <w:sz w:val="24"/>
          <w:szCs w:val="24"/>
        </w:rPr>
        <w:t>баллов</w:t>
      </w:r>
      <w:r w:rsidR="00164DFC" w:rsidRPr="00F20BE6">
        <w:rPr>
          <w:rFonts w:ascii="Times New Roman" w:hAnsi="Times New Roman" w:cs="Times New Roman"/>
          <w:sz w:val="24"/>
          <w:szCs w:val="24"/>
        </w:rPr>
        <w:t>,</w:t>
      </w:r>
      <w:r w:rsidR="008E641D" w:rsidRPr="00F20BE6">
        <w:rPr>
          <w:rFonts w:ascii="Times New Roman" w:hAnsi="Times New Roman" w:cs="Times New Roman"/>
          <w:sz w:val="24"/>
          <w:szCs w:val="24"/>
        </w:rPr>
        <w:t xml:space="preserve"> побеждает в номинации «Сольные исполнители и дуэты».</w:t>
      </w:r>
    </w:p>
    <w:p w14:paraId="654ECD1B" w14:textId="2243D6E9" w:rsidR="00DF6348" w:rsidRPr="00F20BE6" w:rsidRDefault="00DF6348" w:rsidP="00810AFB">
      <w:pPr>
        <w:spacing w:after="0" w:line="240" w:lineRule="auto"/>
        <w:ind w:firstLine="709"/>
        <w:jc w:val="both"/>
        <w:rPr>
          <w:rFonts w:ascii="Times New Roman" w:hAnsi="Times New Roman" w:cs="Times New Roman"/>
          <w:sz w:val="24"/>
          <w:szCs w:val="24"/>
        </w:rPr>
      </w:pPr>
      <w:r w:rsidRPr="00F20BE6">
        <w:rPr>
          <w:rFonts w:ascii="Times New Roman" w:hAnsi="Times New Roman" w:cs="Times New Roman"/>
          <w:sz w:val="24"/>
          <w:szCs w:val="24"/>
        </w:rPr>
        <w:t>11.3</w:t>
      </w:r>
      <w:r w:rsidR="000E61E0" w:rsidRPr="00F20BE6">
        <w:rPr>
          <w:rFonts w:ascii="Times New Roman" w:hAnsi="Times New Roman" w:cs="Times New Roman"/>
          <w:sz w:val="24"/>
          <w:szCs w:val="24"/>
        </w:rPr>
        <w:t>.</w:t>
      </w:r>
      <w:r w:rsidR="00530524" w:rsidRPr="00F20BE6">
        <w:rPr>
          <w:rFonts w:ascii="Times New Roman" w:hAnsi="Times New Roman" w:cs="Times New Roman"/>
          <w:sz w:val="24"/>
          <w:szCs w:val="24"/>
        </w:rPr>
        <w:t> </w:t>
      </w:r>
      <w:r w:rsidR="0041131D" w:rsidRPr="00F20BE6">
        <w:rPr>
          <w:rFonts w:ascii="Times New Roman" w:hAnsi="Times New Roman"/>
          <w:color w:val="auto"/>
          <w:sz w:val="24"/>
          <w:szCs w:val="24"/>
        </w:rPr>
        <w:t>Исполнитель</w:t>
      </w:r>
      <w:r w:rsidRPr="00F20BE6">
        <w:rPr>
          <w:rFonts w:ascii="Times New Roman" w:hAnsi="Times New Roman"/>
          <w:color w:val="auto"/>
          <w:sz w:val="24"/>
          <w:szCs w:val="24"/>
        </w:rPr>
        <w:t xml:space="preserve"> в </w:t>
      </w:r>
      <w:r w:rsidR="00164DFC" w:rsidRPr="00F20BE6">
        <w:rPr>
          <w:rFonts w:ascii="Times New Roman" w:hAnsi="Times New Roman"/>
          <w:color w:val="auto"/>
          <w:sz w:val="24"/>
          <w:szCs w:val="24"/>
        </w:rPr>
        <w:t xml:space="preserve">конкурсной </w:t>
      </w:r>
      <w:r w:rsidRPr="00F20BE6">
        <w:rPr>
          <w:rFonts w:ascii="Times New Roman" w:hAnsi="Times New Roman"/>
          <w:color w:val="auto"/>
          <w:sz w:val="24"/>
          <w:szCs w:val="24"/>
        </w:rPr>
        <w:t>номинации</w:t>
      </w:r>
      <w:r w:rsidR="00530524" w:rsidRPr="00F20BE6">
        <w:rPr>
          <w:rFonts w:ascii="Times New Roman" w:hAnsi="Times New Roman"/>
          <w:color w:val="auto"/>
          <w:sz w:val="24"/>
          <w:szCs w:val="24"/>
        </w:rPr>
        <w:t xml:space="preserve"> «Музыкальные группы»</w:t>
      </w:r>
      <w:r w:rsidR="0041131D" w:rsidRPr="00F20BE6">
        <w:rPr>
          <w:rFonts w:ascii="Times New Roman" w:hAnsi="Times New Roman" w:cs="Times New Roman"/>
          <w:sz w:val="24"/>
          <w:szCs w:val="24"/>
        </w:rPr>
        <w:t>, набравший наибольшее количество баллов, побеждает в номинации «Музыкальные группы».</w:t>
      </w:r>
    </w:p>
    <w:p w14:paraId="126E33C3" w14:textId="17D1CD6C" w:rsidR="001F4D24" w:rsidRPr="00957025" w:rsidRDefault="000E61E0" w:rsidP="001F4D24">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jc w:val="both"/>
        <w:rPr>
          <w:rFonts w:ascii="Times New Roman" w:hAnsi="Times New Roman" w:cs="Times New Roman"/>
          <w:sz w:val="24"/>
          <w:szCs w:val="24"/>
        </w:rPr>
      </w:pPr>
      <w:r w:rsidRPr="00F20BE6">
        <w:rPr>
          <w:rFonts w:ascii="Times New Roman" w:hAnsi="Times New Roman"/>
          <w:color w:val="auto"/>
          <w:sz w:val="24"/>
          <w:szCs w:val="24"/>
        </w:rPr>
        <w:t>11.4.</w:t>
      </w:r>
      <w:r w:rsidR="00404963" w:rsidRPr="00F20BE6">
        <w:rPr>
          <w:rFonts w:ascii="Times New Roman" w:hAnsi="Times New Roman"/>
          <w:color w:val="auto"/>
          <w:sz w:val="24"/>
          <w:szCs w:val="24"/>
        </w:rPr>
        <w:t> </w:t>
      </w:r>
      <w:r w:rsidR="008E641D" w:rsidRPr="00F20BE6">
        <w:rPr>
          <w:rFonts w:ascii="Times New Roman" w:hAnsi="Times New Roman"/>
          <w:color w:val="auto"/>
          <w:sz w:val="24"/>
          <w:szCs w:val="24"/>
        </w:rPr>
        <w:t xml:space="preserve">Победитель в номинации </w:t>
      </w:r>
      <w:r w:rsidR="00404963" w:rsidRPr="00F20BE6">
        <w:rPr>
          <w:rFonts w:ascii="Times New Roman" w:hAnsi="Times New Roman" w:cs="Times New Roman"/>
          <w:sz w:val="24"/>
          <w:szCs w:val="24"/>
        </w:rPr>
        <w:t xml:space="preserve">«Приз зрительских симпатий» </w:t>
      </w:r>
      <w:r w:rsidR="0041131D" w:rsidRPr="00F20BE6">
        <w:rPr>
          <w:rFonts w:ascii="Times New Roman" w:hAnsi="Times New Roman" w:cs="Times New Roman"/>
          <w:sz w:val="24"/>
          <w:szCs w:val="24"/>
        </w:rPr>
        <w:t xml:space="preserve">определяется </w:t>
      </w:r>
      <w:r w:rsidR="00404963" w:rsidRPr="00F20BE6">
        <w:rPr>
          <w:rFonts w:ascii="Times New Roman" w:hAnsi="Times New Roman" w:cs="Times New Roman"/>
          <w:sz w:val="24"/>
          <w:szCs w:val="24"/>
        </w:rPr>
        <w:t>решением Организатора Конкурса непосредственно на площадке Фестиваля по результатам</w:t>
      </w:r>
      <w:r w:rsidR="0041131D" w:rsidRPr="00F20BE6">
        <w:rPr>
          <w:rFonts w:ascii="Times New Roman" w:hAnsi="Times New Roman" w:cs="Times New Roman"/>
          <w:sz w:val="24"/>
          <w:szCs w:val="24"/>
        </w:rPr>
        <w:t xml:space="preserve"> онлайн-голосования в сообществе «Шум Катуни» по адресу </w:t>
      </w:r>
      <w:hyperlink r:id="rId10" w:history="1">
        <w:r w:rsidR="0041131D" w:rsidRPr="00F20BE6">
          <w:rPr>
            <w:rStyle w:val="a7"/>
            <w:rFonts w:ascii="Times New Roman" w:hAnsi="Times New Roman" w:cs="Times New Roman"/>
            <w:sz w:val="24"/>
            <w:szCs w:val="24"/>
          </w:rPr>
          <w:t>https://vk.com/shumkatuni</w:t>
        </w:r>
      </w:hyperlink>
      <w:r w:rsidR="0041131D" w:rsidRPr="00F20BE6">
        <w:rPr>
          <w:rFonts w:ascii="Times New Roman" w:hAnsi="Times New Roman" w:cs="Times New Roman"/>
          <w:sz w:val="24"/>
          <w:szCs w:val="24"/>
        </w:rPr>
        <w:t xml:space="preserve"> , на</w:t>
      </w:r>
      <w:r w:rsidR="00A92CEC" w:rsidRPr="00F20BE6">
        <w:rPr>
          <w:rFonts w:ascii="Times New Roman" w:hAnsi="Times New Roman" w:cs="Times New Roman"/>
          <w:sz w:val="24"/>
          <w:szCs w:val="24"/>
        </w:rPr>
        <w:t xml:space="preserve"> сайте мероприятия </w:t>
      </w:r>
      <w:proofErr w:type="spellStart"/>
      <w:r w:rsidR="00A92CEC" w:rsidRPr="00F20BE6">
        <w:rPr>
          <w:rFonts w:ascii="Times New Roman" w:hAnsi="Times New Roman" w:cs="Times New Roman"/>
          <w:sz w:val="24"/>
          <w:szCs w:val="24"/>
        </w:rPr>
        <w:t>шумкатуни.рф</w:t>
      </w:r>
      <w:proofErr w:type="spellEnd"/>
      <w:r w:rsidR="0041131D" w:rsidRPr="00F20BE6">
        <w:rPr>
          <w:rFonts w:ascii="Times New Roman" w:hAnsi="Times New Roman" w:cs="Times New Roman"/>
          <w:sz w:val="24"/>
          <w:szCs w:val="24"/>
        </w:rPr>
        <w:t xml:space="preserve">. Участник, набравший наибольшее </w:t>
      </w:r>
      <w:r w:rsidR="00404963" w:rsidRPr="00F20BE6">
        <w:rPr>
          <w:rFonts w:ascii="Times New Roman" w:hAnsi="Times New Roman" w:cs="Times New Roman"/>
          <w:sz w:val="24"/>
          <w:szCs w:val="24"/>
        </w:rPr>
        <w:t xml:space="preserve">суммарное </w:t>
      </w:r>
      <w:r w:rsidR="0041131D" w:rsidRPr="00F20BE6">
        <w:rPr>
          <w:rFonts w:ascii="Times New Roman" w:hAnsi="Times New Roman" w:cs="Times New Roman"/>
          <w:sz w:val="24"/>
          <w:szCs w:val="24"/>
        </w:rPr>
        <w:t xml:space="preserve">количество голосов, побеждает в номинации </w:t>
      </w:r>
      <w:r w:rsidR="00404963" w:rsidRPr="00F20BE6">
        <w:rPr>
          <w:rFonts w:ascii="Times New Roman" w:hAnsi="Times New Roman" w:cs="Times New Roman"/>
          <w:sz w:val="24"/>
          <w:szCs w:val="24"/>
        </w:rPr>
        <w:t>«Приз зрительских симпатий».</w:t>
      </w:r>
    </w:p>
    <w:p w14:paraId="3FA56919" w14:textId="4C0701B4" w:rsidR="00013BE2" w:rsidRDefault="001F4D24" w:rsidP="001F4D24">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11.5.</w:t>
      </w:r>
      <w:r w:rsidR="00404963">
        <w:rPr>
          <w:rFonts w:ascii="Times New Roman" w:hAnsi="Times New Roman" w:cs="Times New Roman"/>
          <w:sz w:val="24"/>
          <w:szCs w:val="24"/>
        </w:rPr>
        <w:t> </w:t>
      </w:r>
      <w:r w:rsidR="009264C5">
        <w:rPr>
          <w:rFonts w:ascii="Times New Roman" w:hAnsi="Times New Roman" w:cs="Times New Roman"/>
          <w:sz w:val="24"/>
          <w:szCs w:val="24"/>
        </w:rPr>
        <w:t xml:space="preserve">Все творческие коллективы и участники </w:t>
      </w:r>
      <w:r w:rsidR="0071254A">
        <w:rPr>
          <w:rFonts w:ascii="Times New Roman" w:hAnsi="Times New Roman" w:cs="Times New Roman"/>
          <w:sz w:val="24"/>
          <w:szCs w:val="24"/>
        </w:rPr>
        <w:t>К</w:t>
      </w:r>
      <w:r w:rsidR="00C56B48">
        <w:rPr>
          <w:rFonts w:ascii="Times New Roman" w:hAnsi="Times New Roman" w:cs="Times New Roman"/>
          <w:sz w:val="24"/>
          <w:szCs w:val="24"/>
        </w:rPr>
        <w:t>онкурса</w:t>
      </w:r>
      <w:r w:rsidR="009264C5">
        <w:rPr>
          <w:rFonts w:ascii="Times New Roman" w:hAnsi="Times New Roman" w:cs="Times New Roman"/>
          <w:sz w:val="24"/>
          <w:szCs w:val="24"/>
        </w:rPr>
        <w:t xml:space="preserve">, принимающие участие в </w:t>
      </w:r>
      <w:r w:rsidR="00C56B48">
        <w:rPr>
          <w:rFonts w:ascii="Times New Roman" w:hAnsi="Times New Roman" w:cs="Times New Roman"/>
          <w:sz w:val="24"/>
          <w:szCs w:val="24"/>
        </w:rPr>
        <w:t>финале</w:t>
      </w:r>
      <w:r w:rsidR="009264C5">
        <w:rPr>
          <w:rFonts w:ascii="Times New Roman" w:hAnsi="Times New Roman" w:cs="Times New Roman"/>
          <w:sz w:val="24"/>
          <w:szCs w:val="24"/>
        </w:rPr>
        <w:t xml:space="preserve">, награждаются дипломами участника </w:t>
      </w:r>
      <w:r w:rsidR="000E61E0">
        <w:rPr>
          <w:rFonts w:ascii="Times New Roman" w:hAnsi="Times New Roman" w:cs="Times New Roman"/>
          <w:sz w:val="24"/>
          <w:szCs w:val="24"/>
        </w:rPr>
        <w:t>К</w:t>
      </w:r>
      <w:r w:rsidR="00C56B48">
        <w:rPr>
          <w:rFonts w:ascii="Times New Roman" w:hAnsi="Times New Roman" w:cs="Times New Roman"/>
          <w:sz w:val="24"/>
          <w:szCs w:val="24"/>
        </w:rPr>
        <w:t>онкурса</w:t>
      </w:r>
      <w:r w:rsidR="009264C5">
        <w:rPr>
          <w:rFonts w:ascii="Times New Roman" w:hAnsi="Times New Roman" w:cs="Times New Roman"/>
          <w:sz w:val="24"/>
          <w:szCs w:val="24"/>
        </w:rPr>
        <w:t>.</w:t>
      </w:r>
    </w:p>
    <w:p w14:paraId="6793F112" w14:textId="3821FC39" w:rsidR="001F4D24" w:rsidRDefault="008A5F71" w:rsidP="001F4D24">
      <w:pPr>
        <w:spacing w:after="0" w:line="240" w:lineRule="auto"/>
        <w:ind w:firstLine="709"/>
        <w:jc w:val="both"/>
        <w:rPr>
          <w:rFonts w:ascii="Times New Roman" w:hAnsi="Times New Roman"/>
          <w:color w:val="auto"/>
          <w:sz w:val="24"/>
          <w:szCs w:val="24"/>
        </w:rPr>
      </w:pPr>
      <w:r w:rsidRPr="00E535AC">
        <w:rPr>
          <w:rFonts w:ascii="Times New Roman" w:hAnsi="Times New Roman" w:cs="Times New Roman"/>
          <w:sz w:val="24"/>
          <w:szCs w:val="24"/>
        </w:rPr>
        <w:t>11</w:t>
      </w:r>
      <w:r w:rsidR="001F4D24" w:rsidRPr="00E535AC">
        <w:rPr>
          <w:rFonts w:ascii="Times New Roman" w:hAnsi="Times New Roman" w:cs="Times New Roman"/>
          <w:sz w:val="24"/>
          <w:szCs w:val="24"/>
        </w:rPr>
        <w:t>.6</w:t>
      </w:r>
      <w:r w:rsidR="009264C5" w:rsidRPr="00E535AC">
        <w:rPr>
          <w:rFonts w:ascii="Times New Roman" w:hAnsi="Times New Roman" w:cs="Times New Roman"/>
          <w:sz w:val="24"/>
          <w:szCs w:val="24"/>
        </w:rPr>
        <w:t>.</w:t>
      </w:r>
      <w:r w:rsidR="00404963">
        <w:rPr>
          <w:rFonts w:ascii="Times New Roman" w:hAnsi="Times New Roman" w:cs="Times New Roman"/>
          <w:sz w:val="24"/>
          <w:szCs w:val="24"/>
        </w:rPr>
        <w:t> </w:t>
      </w:r>
      <w:r w:rsidR="00C56B48" w:rsidRPr="00E535AC">
        <w:rPr>
          <w:rFonts w:ascii="Times New Roman" w:hAnsi="Times New Roman" w:cs="Times New Roman"/>
          <w:sz w:val="24"/>
          <w:szCs w:val="24"/>
        </w:rPr>
        <w:t>Победител</w:t>
      </w:r>
      <w:r w:rsidR="004B5E6B">
        <w:rPr>
          <w:rFonts w:ascii="Times New Roman" w:hAnsi="Times New Roman" w:cs="Times New Roman"/>
          <w:sz w:val="24"/>
          <w:szCs w:val="24"/>
        </w:rPr>
        <w:t>ям</w:t>
      </w:r>
      <w:r w:rsidR="00C56B48" w:rsidRPr="00E535AC">
        <w:rPr>
          <w:rFonts w:ascii="Times New Roman" w:hAnsi="Times New Roman" w:cs="Times New Roman"/>
          <w:sz w:val="24"/>
          <w:szCs w:val="24"/>
        </w:rPr>
        <w:t xml:space="preserve"> в двух </w:t>
      </w:r>
      <w:r w:rsidR="004B5E6B">
        <w:rPr>
          <w:rFonts w:ascii="Times New Roman" w:hAnsi="Times New Roman" w:cs="Times New Roman"/>
          <w:sz w:val="24"/>
          <w:szCs w:val="24"/>
        </w:rPr>
        <w:t xml:space="preserve">конкурсных </w:t>
      </w:r>
      <w:r w:rsidR="00C56B48" w:rsidRPr="00E535AC">
        <w:rPr>
          <w:rFonts w:ascii="Times New Roman" w:hAnsi="Times New Roman" w:cs="Times New Roman"/>
          <w:sz w:val="24"/>
          <w:szCs w:val="24"/>
        </w:rPr>
        <w:t>номинация</w:t>
      </w:r>
      <w:r w:rsidR="00C64CFA" w:rsidRPr="00E535AC">
        <w:rPr>
          <w:rFonts w:ascii="Times New Roman" w:hAnsi="Times New Roman" w:cs="Times New Roman"/>
          <w:sz w:val="24"/>
          <w:szCs w:val="24"/>
        </w:rPr>
        <w:t>х</w:t>
      </w:r>
      <w:r w:rsidR="00C56B48" w:rsidRPr="00E535AC">
        <w:rPr>
          <w:rFonts w:ascii="Times New Roman" w:hAnsi="Times New Roman" w:cs="Times New Roman"/>
          <w:sz w:val="24"/>
          <w:szCs w:val="24"/>
        </w:rPr>
        <w:t xml:space="preserve"> «Сольные исполнители</w:t>
      </w:r>
      <w:r w:rsidR="0071254A" w:rsidRPr="00E535AC">
        <w:rPr>
          <w:rFonts w:ascii="Times New Roman" w:hAnsi="Times New Roman" w:cs="Times New Roman"/>
          <w:sz w:val="24"/>
          <w:szCs w:val="24"/>
        </w:rPr>
        <w:t xml:space="preserve"> и дуэты</w:t>
      </w:r>
      <w:r w:rsidR="00C56B48" w:rsidRPr="00E535AC">
        <w:rPr>
          <w:rFonts w:ascii="Times New Roman" w:hAnsi="Times New Roman" w:cs="Times New Roman"/>
          <w:sz w:val="24"/>
          <w:szCs w:val="24"/>
        </w:rPr>
        <w:t xml:space="preserve">» и «Музыкальные группы», а также </w:t>
      </w:r>
      <w:r w:rsidR="00404963" w:rsidRPr="00404963">
        <w:rPr>
          <w:rFonts w:ascii="Times New Roman" w:hAnsi="Times New Roman" w:cs="Times New Roman"/>
          <w:sz w:val="24"/>
          <w:szCs w:val="24"/>
        </w:rPr>
        <w:t>«Приз зрительских симпатий»</w:t>
      </w:r>
      <w:r w:rsidR="009264C5" w:rsidRPr="00E535AC">
        <w:rPr>
          <w:rFonts w:ascii="Times New Roman" w:hAnsi="Times New Roman" w:cs="Times New Roman"/>
          <w:sz w:val="24"/>
          <w:szCs w:val="24"/>
        </w:rPr>
        <w:t xml:space="preserve"> </w:t>
      </w:r>
      <w:r w:rsidR="0071254A" w:rsidRPr="00E535AC">
        <w:rPr>
          <w:rFonts w:ascii="Times New Roman" w:hAnsi="Times New Roman" w:cs="Times New Roman"/>
          <w:sz w:val="24"/>
          <w:szCs w:val="24"/>
        </w:rPr>
        <w:t>К</w:t>
      </w:r>
      <w:r w:rsidR="00C56B48" w:rsidRPr="00E535AC">
        <w:rPr>
          <w:rFonts w:ascii="Times New Roman" w:hAnsi="Times New Roman" w:cs="Times New Roman"/>
          <w:sz w:val="24"/>
          <w:szCs w:val="24"/>
        </w:rPr>
        <w:t>онкурса</w:t>
      </w:r>
      <w:r w:rsidR="009264C5" w:rsidRPr="00E535AC">
        <w:rPr>
          <w:rFonts w:ascii="Times New Roman" w:hAnsi="Times New Roman" w:cs="Times New Roman"/>
          <w:sz w:val="24"/>
          <w:szCs w:val="24"/>
        </w:rPr>
        <w:t xml:space="preserve"> </w:t>
      </w:r>
      <w:r w:rsidR="00C56B48" w:rsidRPr="00E535AC">
        <w:rPr>
          <w:rFonts w:ascii="Times New Roman" w:hAnsi="Times New Roman" w:cs="Times New Roman"/>
          <w:sz w:val="24"/>
          <w:szCs w:val="24"/>
        </w:rPr>
        <w:t xml:space="preserve">вручаются ценные призы </w:t>
      </w:r>
      <w:r w:rsidR="0071254A" w:rsidRPr="00E535AC">
        <w:rPr>
          <w:rFonts w:ascii="Times New Roman" w:hAnsi="Times New Roman" w:cs="Times New Roman"/>
          <w:sz w:val="24"/>
          <w:szCs w:val="24"/>
        </w:rPr>
        <w:t>О</w:t>
      </w:r>
      <w:r w:rsidR="001F4D24" w:rsidRPr="00E535AC">
        <w:rPr>
          <w:rFonts w:ascii="Times New Roman" w:hAnsi="Times New Roman" w:cs="Times New Roman"/>
          <w:sz w:val="24"/>
          <w:szCs w:val="24"/>
        </w:rPr>
        <w:t>рганизатором</w:t>
      </w:r>
      <w:r w:rsidR="00C56B48" w:rsidRPr="00E535AC">
        <w:rPr>
          <w:rFonts w:ascii="Times New Roman" w:hAnsi="Times New Roman" w:cs="Times New Roman"/>
          <w:sz w:val="24"/>
          <w:szCs w:val="24"/>
        </w:rPr>
        <w:t xml:space="preserve"> </w:t>
      </w:r>
      <w:r w:rsidR="001F4D24" w:rsidRPr="00E535AC">
        <w:rPr>
          <w:rFonts w:ascii="Times New Roman" w:hAnsi="Times New Roman" w:cs="Times New Roman"/>
          <w:sz w:val="24"/>
          <w:szCs w:val="24"/>
        </w:rPr>
        <w:t xml:space="preserve">Конкурса после </w:t>
      </w:r>
      <w:r w:rsidR="001F4D24" w:rsidRPr="00E535AC">
        <w:rPr>
          <w:rFonts w:ascii="Times New Roman" w:hAnsi="Times New Roman"/>
          <w:color w:val="auto"/>
          <w:sz w:val="24"/>
          <w:szCs w:val="24"/>
        </w:rPr>
        <w:t xml:space="preserve">окончания </w:t>
      </w:r>
      <w:r w:rsidR="00C36E48" w:rsidRPr="00E535AC">
        <w:rPr>
          <w:rFonts w:ascii="Times New Roman" w:hAnsi="Times New Roman"/>
          <w:color w:val="auto"/>
          <w:sz w:val="24"/>
          <w:szCs w:val="24"/>
        </w:rPr>
        <w:t>К</w:t>
      </w:r>
      <w:r w:rsidR="001F4D24" w:rsidRPr="00E535AC">
        <w:rPr>
          <w:rFonts w:ascii="Times New Roman" w:hAnsi="Times New Roman"/>
          <w:color w:val="auto"/>
          <w:sz w:val="24"/>
          <w:szCs w:val="24"/>
        </w:rPr>
        <w:t>онкурса.</w:t>
      </w:r>
    </w:p>
    <w:p w14:paraId="67FCEBC3" w14:textId="4C02392E" w:rsidR="004B5E6B" w:rsidRPr="00E535AC" w:rsidRDefault="004B5E6B" w:rsidP="001F4D24">
      <w:pPr>
        <w:spacing w:after="0" w:line="240" w:lineRule="auto"/>
        <w:ind w:firstLine="709"/>
        <w:jc w:val="both"/>
        <w:rPr>
          <w:rFonts w:ascii="Times New Roman" w:hAnsi="Times New Roman" w:cs="Times New Roman"/>
          <w:sz w:val="24"/>
          <w:szCs w:val="24"/>
        </w:rPr>
      </w:pPr>
      <w:r w:rsidRPr="005E1F3C">
        <w:rPr>
          <w:rFonts w:ascii="Times New Roman" w:hAnsi="Times New Roman"/>
          <w:color w:val="auto"/>
          <w:sz w:val="24"/>
          <w:szCs w:val="24"/>
        </w:rPr>
        <w:t>11.7.</w:t>
      </w:r>
      <w:r w:rsidR="00404963">
        <w:rPr>
          <w:rFonts w:ascii="Times New Roman" w:hAnsi="Times New Roman"/>
          <w:color w:val="auto"/>
          <w:sz w:val="24"/>
          <w:szCs w:val="24"/>
        </w:rPr>
        <w:t> </w:t>
      </w:r>
      <w:r w:rsidRPr="005E1F3C">
        <w:rPr>
          <w:rFonts w:ascii="Times New Roman" w:hAnsi="Times New Roman"/>
          <w:sz w:val="24"/>
          <w:szCs w:val="24"/>
        </w:rPr>
        <w:t xml:space="preserve">Призы в конкурсных номинациях «Сольные исполнители и дуэты», «Музыкальная группа», </w:t>
      </w:r>
      <w:r w:rsidR="00404963" w:rsidRPr="00404963">
        <w:rPr>
          <w:rFonts w:ascii="Times New Roman" w:hAnsi="Times New Roman"/>
          <w:sz w:val="24"/>
          <w:szCs w:val="24"/>
        </w:rPr>
        <w:t xml:space="preserve">«Приз зрительских симпатий» </w:t>
      </w:r>
      <w:r w:rsidRPr="005E1F3C">
        <w:rPr>
          <w:rFonts w:ascii="Times New Roman" w:hAnsi="Times New Roman"/>
          <w:sz w:val="24"/>
          <w:szCs w:val="24"/>
        </w:rPr>
        <w:t>получает солист группы или иной представитель музыкального коллектива.</w:t>
      </w:r>
    </w:p>
    <w:p w14:paraId="2AF67AA7" w14:textId="3D40026F" w:rsidR="00C53D3B" w:rsidRPr="00E535AC" w:rsidRDefault="001F4D24" w:rsidP="001F4D24">
      <w:pPr>
        <w:spacing w:after="0" w:line="240" w:lineRule="auto"/>
        <w:ind w:firstLine="709"/>
        <w:jc w:val="both"/>
        <w:rPr>
          <w:rFonts w:ascii="Times New Roman" w:hAnsi="Times New Roman" w:cs="Times New Roman"/>
          <w:sz w:val="24"/>
          <w:szCs w:val="24"/>
        </w:rPr>
      </w:pPr>
      <w:r w:rsidRPr="00E535AC">
        <w:rPr>
          <w:rFonts w:ascii="Times New Roman" w:hAnsi="Times New Roman" w:cs="Times New Roman"/>
          <w:sz w:val="24"/>
          <w:szCs w:val="24"/>
        </w:rPr>
        <w:t>11.</w:t>
      </w:r>
      <w:r w:rsidR="004B5E6B">
        <w:rPr>
          <w:rFonts w:ascii="Times New Roman" w:hAnsi="Times New Roman" w:cs="Times New Roman"/>
          <w:sz w:val="24"/>
          <w:szCs w:val="24"/>
        </w:rPr>
        <w:t>8</w:t>
      </w:r>
      <w:r w:rsidRPr="00E535AC">
        <w:rPr>
          <w:rFonts w:ascii="Times New Roman" w:hAnsi="Times New Roman" w:cs="Times New Roman"/>
          <w:sz w:val="24"/>
          <w:szCs w:val="24"/>
        </w:rPr>
        <w:t>.</w:t>
      </w:r>
      <w:r w:rsidR="00404963">
        <w:rPr>
          <w:rFonts w:ascii="Times New Roman" w:hAnsi="Times New Roman" w:cs="Times New Roman"/>
          <w:sz w:val="24"/>
          <w:szCs w:val="24"/>
        </w:rPr>
        <w:t> </w:t>
      </w:r>
      <w:r w:rsidR="00C53D3B" w:rsidRPr="00E535AC">
        <w:rPr>
          <w:rFonts w:ascii="Times New Roman" w:hAnsi="Times New Roman" w:cs="Times New Roman"/>
          <w:sz w:val="24"/>
          <w:szCs w:val="24"/>
        </w:rPr>
        <w:t xml:space="preserve">Награждение победителей на главной сцене Фестиваля является заключительной частью Конкурса. </w:t>
      </w:r>
    </w:p>
    <w:p w14:paraId="21AB078B" w14:textId="6DFFA40F" w:rsidR="001F4D24" w:rsidRPr="00E535AC" w:rsidRDefault="00C36E48" w:rsidP="001F4D24">
      <w:pPr>
        <w:spacing w:after="120" w:line="240" w:lineRule="auto"/>
        <w:ind w:firstLine="709"/>
        <w:jc w:val="both"/>
        <w:rPr>
          <w:rFonts w:ascii="Times New Roman" w:hAnsi="Times New Roman" w:cs="Times New Roman"/>
          <w:sz w:val="24"/>
          <w:szCs w:val="24"/>
        </w:rPr>
      </w:pPr>
      <w:r w:rsidRPr="00E535AC">
        <w:rPr>
          <w:rFonts w:ascii="Times New Roman" w:hAnsi="Times New Roman" w:cs="Times New Roman"/>
          <w:sz w:val="24"/>
          <w:szCs w:val="24"/>
        </w:rPr>
        <w:t>11.</w:t>
      </w:r>
      <w:r w:rsidR="004B5E6B">
        <w:rPr>
          <w:rFonts w:ascii="Times New Roman" w:hAnsi="Times New Roman" w:cs="Times New Roman"/>
          <w:sz w:val="24"/>
          <w:szCs w:val="24"/>
        </w:rPr>
        <w:t>9</w:t>
      </w:r>
      <w:r w:rsidR="001F4D24" w:rsidRPr="00E535AC">
        <w:rPr>
          <w:rFonts w:ascii="Times New Roman" w:hAnsi="Times New Roman" w:cs="Times New Roman"/>
          <w:sz w:val="24"/>
          <w:szCs w:val="24"/>
        </w:rPr>
        <w:t>.</w:t>
      </w:r>
      <w:r w:rsidR="00530524">
        <w:rPr>
          <w:rFonts w:ascii="Times New Roman" w:hAnsi="Times New Roman" w:cs="Times New Roman"/>
          <w:sz w:val="24"/>
          <w:szCs w:val="24"/>
        </w:rPr>
        <w:t> </w:t>
      </w:r>
      <w:r w:rsidR="001F4D24" w:rsidRPr="00E535AC">
        <w:rPr>
          <w:rFonts w:ascii="Times New Roman" w:hAnsi="Times New Roman" w:cs="Times New Roman"/>
          <w:sz w:val="24"/>
          <w:szCs w:val="24"/>
        </w:rPr>
        <w:t>Победители, для получения приза предоставляют перечень сведений и копий документов (скан-копий, фотокопий), необходимых для организации вручения приза:</w:t>
      </w:r>
    </w:p>
    <w:p w14:paraId="394D2029" w14:textId="55ACD22F" w:rsidR="001F4D24" w:rsidRPr="00E535AC" w:rsidRDefault="001F4D24" w:rsidP="001F4D24">
      <w:pPr>
        <w:spacing w:after="120" w:line="240" w:lineRule="auto"/>
        <w:ind w:firstLine="709"/>
        <w:jc w:val="both"/>
        <w:rPr>
          <w:rFonts w:ascii="Times New Roman" w:hAnsi="Times New Roman" w:cs="Times New Roman"/>
          <w:sz w:val="24"/>
          <w:szCs w:val="24"/>
        </w:rPr>
      </w:pPr>
      <w:r w:rsidRPr="00E535AC">
        <w:rPr>
          <w:rFonts w:ascii="Times New Roman" w:hAnsi="Times New Roman" w:cs="Times New Roman"/>
          <w:sz w:val="24"/>
          <w:szCs w:val="24"/>
        </w:rPr>
        <w:t>•</w:t>
      </w:r>
      <w:r w:rsidR="00530524">
        <w:rPr>
          <w:rFonts w:ascii="Times New Roman" w:hAnsi="Times New Roman" w:cs="Times New Roman"/>
          <w:sz w:val="24"/>
          <w:szCs w:val="24"/>
        </w:rPr>
        <w:t> </w:t>
      </w:r>
      <w:r w:rsidRPr="00E535AC">
        <w:rPr>
          <w:rFonts w:ascii="Times New Roman" w:hAnsi="Times New Roman" w:cs="Times New Roman"/>
          <w:sz w:val="24"/>
          <w:szCs w:val="24"/>
        </w:rPr>
        <w:t>копию паспорта (разворот с фотографией, при этом фотография и личная подпись не должны быть скрыты, страница с информацией о последнем месте регистрации по месту жительства);</w:t>
      </w:r>
    </w:p>
    <w:p w14:paraId="5ED7955E" w14:textId="22319C49" w:rsidR="001F4D24" w:rsidRPr="00E535AC" w:rsidRDefault="001F4D24" w:rsidP="001F4D24">
      <w:pPr>
        <w:spacing w:after="120" w:line="240" w:lineRule="auto"/>
        <w:ind w:firstLine="709"/>
        <w:jc w:val="both"/>
        <w:rPr>
          <w:rFonts w:ascii="Times New Roman" w:hAnsi="Times New Roman" w:cs="Times New Roman"/>
          <w:sz w:val="24"/>
          <w:szCs w:val="24"/>
        </w:rPr>
      </w:pPr>
      <w:r w:rsidRPr="00E535AC">
        <w:rPr>
          <w:rFonts w:ascii="Times New Roman" w:hAnsi="Times New Roman" w:cs="Times New Roman"/>
          <w:sz w:val="24"/>
          <w:szCs w:val="24"/>
        </w:rPr>
        <w:t>•</w:t>
      </w:r>
      <w:r w:rsidR="00530524">
        <w:rPr>
          <w:rFonts w:ascii="Times New Roman" w:hAnsi="Times New Roman" w:cs="Times New Roman"/>
          <w:sz w:val="24"/>
          <w:szCs w:val="24"/>
        </w:rPr>
        <w:t> </w:t>
      </w:r>
      <w:r w:rsidRPr="00E535AC">
        <w:rPr>
          <w:rFonts w:ascii="Times New Roman" w:hAnsi="Times New Roman" w:cs="Times New Roman"/>
          <w:sz w:val="24"/>
          <w:szCs w:val="24"/>
        </w:rPr>
        <w:t>индивидуальный номер налогоплательщика (ИНН);</w:t>
      </w:r>
    </w:p>
    <w:p w14:paraId="0F8A1423" w14:textId="53C2A704" w:rsidR="001F4D24" w:rsidRPr="00E535AC" w:rsidRDefault="001F4D24" w:rsidP="001F4D24">
      <w:pPr>
        <w:spacing w:after="120" w:line="240" w:lineRule="auto"/>
        <w:ind w:firstLine="709"/>
        <w:jc w:val="both"/>
        <w:rPr>
          <w:rFonts w:ascii="Times New Roman" w:hAnsi="Times New Roman" w:cs="Times New Roman"/>
          <w:sz w:val="24"/>
          <w:szCs w:val="24"/>
        </w:rPr>
      </w:pPr>
      <w:r w:rsidRPr="00E535AC">
        <w:rPr>
          <w:rFonts w:ascii="Times New Roman" w:hAnsi="Times New Roman" w:cs="Times New Roman"/>
          <w:sz w:val="24"/>
          <w:szCs w:val="24"/>
        </w:rPr>
        <w:t>•</w:t>
      </w:r>
      <w:r w:rsidR="00530524">
        <w:rPr>
          <w:rFonts w:ascii="Times New Roman" w:hAnsi="Times New Roman" w:cs="Times New Roman"/>
          <w:sz w:val="24"/>
          <w:szCs w:val="24"/>
        </w:rPr>
        <w:t> </w:t>
      </w:r>
      <w:r w:rsidRPr="00E535AC">
        <w:rPr>
          <w:rFonts w:ascii="Times New Roman" w:hAnsi="Times New Roman" w:cs="Times New Roman"/>
          <w:sz w:val="24"/>
          <w:szCs w:val="24"/>
        </w:rPr>
        <w:t>информацию о том является ли Победитель налоговым резидентом Российской Федерации;</w:t>
      </w:r>
    </w:p>
    <w:p w14:paraId="3F334627" w14:textId="02EA555E" w:rsidR="001F4D24" w:rsidRPr="00E535AC" w:rsidRDefault="001F4D24" w:rsidP="001F4D24">
      <w:pPr>
        <w:spacing w:after="120" w:line="240" w:lineRule="auto"/>
        <w:ind w:firstLine="709"/>
        <w:jc w:val="both"/>
        <w:rPr>
          <w:rStyle w:val="markedcontent"/>
          <w:rFonts w:ascii="Times New Roman" w:hAnsi="Times New Roman" w:cs="Times New Roman"/>
          <w:sz w:val="24"/>
          <w:szCs w:val="24"/>
        </w:rPr>
      </w:pPr>
      <w:r w:rsidRPr="00E535AC">
        <w:rPr>
          <w:rFonts w:ascii="Times New Roman" w:hAnsi="Times New Roman" w:cs="Times New Roman"/>
          <w:sz w:val="24"/>
          <w:szCs w:val="24"/>
        </w:rPr>
        <w:t>•</w:t>
      </w:r>
      <w:r w:rsidR="00530524">
        <w:rPr>
          <w:rFonts w:ascii="Times New Roman" w:hAnsi="Times New Roman" w:cs="Times New Roman"/>
          <w:sz w:val="24"/>
          <w:szCs w:val="24"/>
        </w:rPr>
        <w:t> </w:t>
      </w:r>
      <w:r w:rsidRPr="00E535AC">
        <w:rPr>
          <w:rFonts w:ascii="Times New Roman" w:hAnsi="Times New Roman" w:cs="Times New Roman"/>
          <w:sz w:val="24"/>
          <w:szCs w:val="24"/>
        </w:rPr>
        <w:t xml:space="preserve">страховой номер индивидуального лицевого счета застрахованного лица в системе </w:t>
      </w:r>
      <w:r w:rsidRPr="00E535AC">
        <w:rPr>
          <w:rStyle w:val="markedcontent"/>
          <w:rFonts w:ascii="Times New Roman" w:hAnsi="Times New Roman" w:cs="Times New Roman"/>
          <w:sz w:val="24"/>
          <w:szCs w:val="24"/>
        </w:rPr>
        <w:t>персонифицированного учета ПФР (СНИЛС).</w:t>
      </w:r>
    </w:p>
    <w:p w14:paraId="2D170BED" w14:textId="3410F7AC" w:rsidR="001F4D24" w:rsidRPr="00E535AC" w:rsidRDefault="00C36E48" w:rsidP="00C36E48">
      <w:pPr>
        <w:spacing w:after="120" w:line="240" w:lineRule="auto"/>
        <w:ind w:firstLine="709"/>
        <w:jc w:val="both"/>
        <w:rPr>
          <w:rStyle w:val="markedcontent"/>
          <w:rFonts w:ascii="Times New Roman" w:hAnsi="Times New Roman" w:cs="Times New Roman"/>
          <w:sz w:val="24"/>
          <w:szCs w:val="24"/>
        </w:rPr>
      </w:pPr>
      <w:r w:rsidRPr="00E535AC">
        <w:rPr>
          <w:rStyle w:val="markedcontent"/>
          <w:rFonts w:ascii="Times New Roman" w:hAnsi="Times New Roman" w:cs="Times New Roman"/>
          <w:sz w:val="24"/>
          <w:szCs w:val="24"/>
        </w:rPr>
        <w:t>11.</w:t>
      </w:r>
      <w:r w:rsidR="004B5E6B">
        <w:rPr>
          <w:rStyle w:val="markedcontent"/>
          <w:rFonts w:ascii="Times New Roman" w:hAnsi="Times New Roman" w:cs="Times New Roman"/>
          <w:sz w:val="24"/>
          <w:szCs w:val="24"/>
        </w:rPr>
        <w:t>10</w:t>
      </w:r>
      <w:r w:rsidR="001F4D24" w:rsidRPr="00E535AC">
        <w:rPr>
          <w:rStyle w:val="markedcontent"/>
          <w:rFonts w:ascii="Times New Roman" w:hAnsi="Times New Roman" w:cs="Times New Roman"/>
          <w:sz w:val="24"/>
          <w:szCs w:val="24"/>
        </w:rPr>
        <w:t>. Передача призов осуществляется по акту приема-передачи.</w:t>
      </w:r>
    </w:p>
    <w:p w14:paraId="4C863C5C" w14:textId="1201F898" w:rsidR="00C36E48" w:rsidRPr="00E535AC" w:rsidRDefault="00C36E48" w:rsidP="00C36E48">
      <w:pPr>
        <w:spacing w:after="120" w:line="240" w:lineRule="auto"/>
        <w:ind w:firstLine="709"/>
        <w:jc w:val="both"/>
        <w:rPr>
          <w:rFonts w:ascii="Times New Roman" w:hAnsi="Times New Roman"/>
          <w:sz w:val="24"/>
          <w:szCs w:val="24"/>
        </w:rPr>
      </w:pPr>
      <w:r w:rsidRPr="00E535AC">
        <w:rPr>
          <w:rFonts w:ascii="Times New Roman" w:hAnsi="Times New Roman"/>
          <w:sz w:val="24"/>
          <w:szCs w:val="24"/>
        </w:rPr>
        <w:t>11.1</w:t>
      </w:r>
      <w:r w:rsidR="004B5E6B">
        <w:rPr>
          <w:rFonts w:ascii="Times New Roman" w:hAnsi="Times New Roman"/>
          <w:sz w:val="24"/>
          <w:szCs w:val="24"/>
        </w:rPr>
        <w:t>1</w:t>
      </w:r>
      <w:r w:rsidRPr="00E535AC">
        <w:rPr>
          <w:rFonts w:ascii="Times New Roman" w:hAnsi="Times New Roman"/>
          <w:sz w:val="24"/>
          <w:szCs w:val="24"/>
        </w:rPr>
        <w:t xml:space="preserve">. Получение призов в денежном эквиваленте не предусмотрено, равно как и его выдача и использование на условиях, отличных от изложенных в Положении. </w:t>
      </w:r>
    </w:p>
    <w:p w14:paraId="734EA400" w14:textId="0345BE3A" w:rsidR="00C53D3B" w:rsidRDefault="00C36E48" w:rsidP="00C36E48">
      <w:pPr>
        <w:spacing w:after="120" w:line="240" w:lineRule="auto"/>
        <w:ind w:firstLine="709"/>
        <w:jc w:val="both"/>
        <w:rPr>
          <w:rFonts w:ascii="Times New Roman" w:hAnsi="Times New Roman"/>
          <w:sz w:val="24"/>
          <w:szCs w:val="24"/>
        </w:rPr>
      </w:pPr>
      <w:r w:rsidRPr="00E535AC">
        <w:rPr>
          <w:rFonts w:ascii="Times New Roman" w:hAnsi="Times New Roman"/>
          <w:sz w:val="24"/>
          <w:szCs w:val="24"/>
        </w:rPr>
        <w:t>11.1</w:t>
      </w:r>
      <w:r w:rsidR="004B5E6B">
        <w:rPr>
          <w:rFonts w:ascii="Times New Roman" w:hAnsi="Times New Roman"/>
          <w:sz w:val="24"/>
          <w:szCs w:val="24"/>
        </w:rPr>
        <w:t>2</w:t>
      </w:r>
      <w:r w:rsidRPr="00E535AC">
        <w:rPr>
          <w:rFonts w:ascii="Times New Roman" w:hAnsi="Times New Roman"/>
          <w:sz w:val="24"/>
          <w:szCs w:val="24"/>
        </w:rPr>
        <w:t>. Если победители отказываются по любым причинам от получения приза и/или предоставления документов, необходимых для получения приза – приз считается невостребованным. Невостребованный приз остается у Организатора, который вправе распорядиться им по свое</w:t>
      </w:r>
      <w:r w:rsidR="0085470A">
        <w:rPr>
          <w:rFonts w:ascii="Times New Roman" w:hAnsi="Times New Roman"/>
          <w:sz w:val="24"/>
          <w:szCs w:val="24"/>
        </w:rPr>
        <w:t>му усмотрению, не противоречащему</w:t>
      </w:r>
      <w:r w:rsidRPr="00E535AC">
        <w:rPr>
          <w:rFonts w:ascii="Times New Roman" w:hAnsi="Times New Roman"/>
          <w:sz w:val="24"/>
          <w:szCs w:val="24"/>
        </w:rPr>
        <w:t xml:space="preserve"> действующему законодательству Российской Федерации, в т.ч. вручить его иному участ</w:t>
      </w:r>
      <w:r w:rsidR="0085470A">
        <w:rPr>
          <w:rFonts w:ascii="Times New Roman" w:hAnsi="Times New Roman"/>
          <w:sz w:val="24"/>
          <w:szCs w:val="24"/>
        </w:rPr>
        <w:t>нику конкурса согласно решению Организатора Конкурса</w:t>
      </w:r>
      <w:r w:rsidRPr="00E535AC">
        <w:rPr>
          <w:rFonts w:ascii="Times New Roman" w:hAnsi="Times New Roman"/>
          <w:sz w:val="24"/>
          <w:szCs w:val="24"/>
        </w:rPr>
        <w:t>.</w:t>
      </w:r>
    </w:p>
    <w:p w14:paraId="20E03D96" w14:textId="77777777" w:rsidR="00013BE2" w:rsidRDefault="00013BE2" w:rsidP="0085470A">
      <w:pPr>
        <w:spacing w:after="0" w:line="240" w:lineRule="auto"/>
        <w:jc w:val="both"/>
        <w:rPr>
          <w:rFonts w:ascii="Times New Roman" w:hAnsi="Times New Roman" w:cs="Times New Roman"/>
          <w:sz w:val="24"/>
          <w:szCs w:val="24"/>
        </w:rPr>
      </w:pPr>
    </w:p>
    <w:p w14:paraId="55A7552B" w14:textId="6D3E3688" w:rsidR="00013BE2" w:rsidRPr="009E58ED" w:rsidRDefault="009264C5">
      <w:pPr>
        <w:spacing w:after="0" w:line="240" w:lineRule="auto"/>
        <w:jc w:val="center"/>
        <w:rPr>
          <w:rFonts w:ascii="Times New Roman" w:hAnsi="Times New Roman" w:cs="Times New Roman"/>
          <w:b/>
          <w:bCs/>
          <w:sz w:val="24"/>
          <w:szCs w:val="24"/>
        </w:rPr>
      </w:pPr>
      <w:r w:rsidRPr="009E58ED">
        <w:rPr>
          <w:rFonts w:ascii="Times New Roman" w:hAnsi="Times New Roman" w:cs="Times New Roman"/>
          <w:b/>
          <w:bCs/>
          <w:sz w:val="24"/>
          <w:szCs w:val="24"/>
        </w:rPr>
        <w:t>1</w:t>
      </w:r>
      <w:r w:rsidR="008A5F71" w:rsidRPr="009E58ED">
        <w:rPr>
          <w:rFonts w:ascii="Times New Roman" w:hAnsi="Times New Roman" w:cs="Times New Roman"/>
          <w:b/>
          <w:bCs/>
          <w:sz w:val="24"/>
          <w:szCs w:val="24"/>
        </w:rPr>
        <w:t>2</w:t>
      </w:r>
      <w:r w:rsidRPr="009E58ED">
        <w:rPr>
          <w:rFonts w:ascii="Times New Roman" w:hAnsi="Times New Roman" w:cs="Times New Roman"/>
          <w:b/>
          <w:bCs/>
          <w:sz w:val="24"/>
          <w:szCs w:val="24"/>
        </w:rPr>
        <w:t>. Заключительные положения</w:t>
      </w:r>
    </w:p>
    <w:p w14:paraId="0F7B4860" w14:textId="17FE2BDE" w:rsidR="00013BE2" w:rsidRDefault="008A5F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 </w:t>
      </w:r>
      <w:r w:rsidR="009264C5">
        <w:rPr>
          <w:rFonts w:ascii="Times New Roman" w:hAnsi="Times New Roman" w:cs="Times New Roman"/>
          <w:sz w:val="24"/>
          <w:szCs w:val="24"/>
        </w:rPr>
        <w:t xml:space="preserve">Вопросы, не отраженные в настоящем Положении, решаются </w:t>
      </w:r>
      <w:r w:rsidR="008C51F3">
        <w:rPr>
          <w:rFonts w:ascii="Times New Roman" w:hAnsi="Times New Roman" w:cs="Times New Roman"/>
          <w:sz w:val="24"/>
          <w:szCs w:val="24"/>
        </w:rPr>
        <w:t xml:space="preserve">Оргкомитетом </w:t>
      </w:r>
      <w:r w:rsidR="0071254A">
        <w:rPr>
          <w:rFonts w:ascii="Times New Roman" w:hAnsi="Times New Roman" w:cs="Times New Roman"/>
          <w:sz w:val="24"/>
          <w:szCs w:val="24"/>
        </w:rPr>
        <w:t>К</w:t>
      </w:r>
      <w:r w:rsidR="00AB559E">
        <w:rPr>
          <w:rFonts w:ascii="Times New Roman" w:hAnsi="Times New Roman" w:cs="Times New Roman"/>
          <w:sz w:val="24"/>
          <w:szCs w:val="24"/>
        </w:rPr>
        <w:t xml:space="preserve">онкурса </w:t>
      </w:r>
      <w:r w:rsidR="009264C5">
        <w:rPr>
          <w:rFonts w:ascii="Times New Roman" w:hAnsi="Times New Roman" w:cs="Times New Roman"/>
          <w:sz w:val="24"/>
          <w:szCs w:val="24"/>
        </w:rPr>
        <w:t xml:space="preserve">или </w:t>
      </w:r>
      <w:r w:rsidR="0071254A">
        <w:rPr>
          <w:rFonts w:ascii="Times New Roman" w:hAnsi="Times New Roman" w:cs="Times New Roman"/>
          <w:sz w:val="24"/>
          <w:szCs w:val="24"/>
        </w:rPr>
        <w:t>Организаторами</w:t>
      </w:r>
      <w:r w:rsidR="009264C5">
        <w:rPr>
          <w:rFonts w:ascii="Times New Roman" w:hAnsi="Times New Roman" w:cs="Times New Roman"/>
          <w:sz w:val="24"/>
          <w:szCs w:val="24"/>
        </w:rPr>
        <w:t>, исходя из их компетенции и сложившейся ситуации.</w:t>
      </w:r>
    </w:p>
    <w:p w14:paraId="13D4ABEA" w14:textId="374CEB5F" w:rsidR="009977A9" w:rsidRPr="00E535AC" w:rsidRDefault="009977A9" w:rsidP="009977A9">
      <w:pPr>
        <w:widowControl w:val="0"/>
        <w:tabs>
          <w:tab w:val="left" w:pos="8640"/>
        </w:tabs>
        <w:spacing w:after="0" w:line="240" w:lineRule="auto"/>
        <w:ind w:firstLine="709"/>
        <w:jc w:val="both"/>
        <w:rPr>
          <w:rStyle w:val="aff1"/>
          <w:rFonts w:ascii="Times New Roman" w:hAnsi="Times New Roman"/>
          <w:color w:val="auto"/>
          <w:sz w:val="24"/>
          <w:szCs w:val="24"/>
        </w:rPr>
      </w:pPr>
      <w:r w:rsidRPr="00E535AC">
        <w:rPr>
          <w:rFonts w:ascii="Times New Roman" w:hAnsi="Times New Roman" w:cs="Times New Roman"/>
          <w:sz w:val="24"/>
          <w:szCs w:val="24"/>
        </w:rPr>
        <w:t>12.2.</w:t>
      </w:r>
      <w:r w:rsidR="00A42B9B">
        <w:rPr>
          <w:rFonts w:ascii="Times New Roman" w:hAnsi="Times New Roman" w:cs="Times New Roman"/>
          <w:sz w:val="24"/>
          <w:szCs w:val="24"/>
        </w:rPr>
        <w:t> </w:t>
      </w:r>
      <w:r w:rsidRPr="00E535AC">
        <w:rPr>
          <w:rFonts w:ascii="Times New Roman" w:hAnsi="Times New Roman"/>
          <w:color w:val="auto"/>
          <w:sz w:val="24"/>
          <w:szCs w:val="24"/>
        </w:rPr>
        <w:t xml:space="preserve">Организатор Конкурса имеет права изменять или дополнять настоящее Положение с </w:t>
      </w:r>
      <w:r w:rsidRPr="00E535AC">
        <w:rPr>
          <w:rStyle w:val="aff1"/>
          <w:rFonts w:ascii="Times New Roman" w:hAnsi="Times New Roman"/>
          <w:color w:val="auto"/>
          <w:sz w:val="24"/>
          <w:szCs w:val="24"/>
        </w:rPr>
        <w:t>обязательной публикацией актуальной редакции Положения на сайте.</w:t>
      </w:r>
    </w:p>
    <w:p w14:paraId="60D3F35E" w14:textId="77777777" w:rsidR="009977A9" w:rsidRPr="00CB7A3A" w:rsidRDefault="009977A9" w:rsidP="009977A9">
      <w:pPr>
        <w:spacing w:after="120" w:line="240" w:lineRule="auto"/>
        <w:ind w:firstLine="709"/>
        <w:jc w:val="both"/>
        <w:rPr>
          <w:rFonts w:ascii="Times New Roman" w:hAnsi="Times New Roman"/>
          <w:sz w:val="24"/>
          <w:szCs w:val="24"/>
        </w:rPr>
      </w:pPr>
      <w:r w:rsidRPr="00E535AC">
        <w:rPr>
          <w:rStyle w:val="aff1"/>
          <w:rFonts w:ascii="Times New Roman" w:hAnsi="Times New Roman"/>
          <w:sz w:val="24"/>
          <w:szCs w:val="24"/>
        </w:rPr>
        <w:t>Участники самостоятельно несут обязанность по ознакомлению с Положением, всеми изменениями и дополнениям к ним, для чего должны периодически знакомиться с соответствующей информацией на сайте.</w:t>
      </w:r>
    </w:p>
    <w:p w14:paraId="074CC3C2" w14:textId="4C8FDD85" w:rsidR="00EF4805" w:rsidRDefault="00EF480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1359720" w14:textId="496F7300" w:rsidR="00FE3855" w:rsidRPr="009A0141" w:rsidRDefault="00FE3855" w:rsidP="00B52C63">
      <w:pPr>
        <w:spacing w:after="0" w:line="240" w:lineRule="exact"/>
        <w:ind w:left="4394"/>
        <w:jc w:val="right"/>
        <w:rPr>
          <w:rFonts w:ascii="Times New Roman" w:hAnsi="Times New Roman" w:cs="Times New Roman"/>
        </w:rPr>
      </w:pPr>
      <w:r w:rsidRPr="009A0141">
        <w:rPr>
          <w:rFonts w:ascii="Times New Roman" w:hAnsi="Times New Roman" w:cs="Times New Roman"/>
        </w:rPr>
        <w:lastRenderedPageBreak/>
        <w:t>ПРИЛОЖЕНИЕ №</w:t>
      </w:r>
      <w:r w:rsidR="002C4C43" w:rsidRPr="009A0141">
        <w:rPr>
          <w:rFonts w:ascii="Times New Roman" w:hAnsi="Times New Roman" w:cs="Times New Roman"/>
        </w:rPr>
        <w:t>1</w:t>
      </w:r>
      <w:r w:rsidRPr="009A0141">
        <w:rPr>
          <w:rFonts w:ascii="Times New Roman" w:hAnsi="Times New Roman" w:cs="Times New Roman"/>
        </w:rPr>
        <w:br/>
        <w:t>к Положению</w:t>
      </w:r>
      <w:r w:rsidRPr="009A0141">
        <w:rPr>
          <w:rFonts w:ascii="Times New Roman" w:hAnsi="Times New Roman" w:cs="Times New Roman"/>
          <w:lang w:eastAsia="en-US"/>
        </w:rPr>
        <w:t xml:space="preserve"> </w:t>
      </w:r>
      <w:r w:rsidRPr="009A0141">
        <w:rPr>
          <w:rFonts w:ascii="Times New Roman" w:hAnsi="Times New Roman" w:cs="Times New Roman"/>
        </w:rPr>
        <w:t xml:space="preserve">о проведении </w:t>
      </w:r>
      <w:r w:rsidR="00C56B48" w:rsidRPr="009A0141">
        <w:rPr>
          <w:rFonts w:ascii="Times New Roman" w:hAnsi="Times New Roman" w:cs="Times New Roman"/>
        </w:rPr>
        <w:t>конкурса</w:t>
      </w:r>
      <w:r w:rsidR="00C64CFA" w:rsidRPr="009A0141">
        <w:rPr>
          <w:rFonts w:ascii="Times New Roman" w:hAnsi="Times New Roman" w:cs="Times New Roman"/>
        </w:rPr>
        <w:t xml:space="preserve"> молодых исполнителей в рамках музыкального фестиваля</w:t>
      </w:r>
      <w:r w:rsidR="00C56B48" w:rsidRPr="009A0141">
        <w:rPr>
          <w:rFonts w:ascii="Times New Roman" w:hAnsi="Times New Roman" w:cs="Times New Roman"/>
        </w:rPr>
        <w:t xml:space="preserve"> «Шум Катуни</w:t>
      </w:r>
      <w:r w:rsidRPr="009A0141">
        <w:rPr>
          <w:rFonts w:ascii="Times New Roman" w:hAnsi="Times New Roman" w:cs="Times New Roman"/>
        </w:rPr>
        <w:t>»</w:t>
      </w:r>
    </w:p>
    <w:p w14:paraId="4222234E" w14:textId="77777777" w:rsidR="00EF4805" w:rsidRPr="009A0141" w:rsidRDefault="00EF4805" w:rsidP="00B52C63">
      <w:pPr>
        <w:spacing w:after="0" w:line="240" w:lineRule="exact"/>
        <w:ind w:left="4394"/>
        <w:jc w:val="right"/>
        <w:rPr>
          <w:rFonts w:ascii="Times New Roman" w:hAnsi="Times New Roman" w:cs="Times New Roman"/>
        </w:rPr>
      </w:pPr>
    </w:p>
    <w:p w14:paraId="57181642" w14:textId="77777777" w:rsidR="00EF4805" w:rsidRPr="009A0141" w:rsidRDefault="00EF4805" w:rsidP="00B52C63">
      <w:pPr>
        <w:spacing w:after="0" w:line="240" w:lineRule="exact"/>
        <w:ind w:left="4394"/>
        <w:jc w:val="right"/>
        <w:rPr>
          <w:rFonts w:ascii="Times New Roman" w:hAnsi="Times New Roman" w:cs="Times New Roman"/>
        </w:rPr>
      </w:pPr>
    </w:p>
    <w:p w14:paraId="7EA66381" w14:textId="77777777"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contextualSpacing/>
        <w:jc w:val="center"/>
        <w:rPr>
          <w:rFonts w:ascii="Times New Roman" w:eastAsia="Times New Roman" w:hAnsi="Times New Roman" w:cs="Times New Roman"/>
          <w:color w:val="auto"/>
        </w:rPr>
      </w:pPr>
      <w:r w:rsidRPr="009A0141">
        <w:rPr>
          <w:rFonts w:ascii="Times New Roman" w:eastAsia="Times New Roman" w:hAnsi="Times New Roman" w:cs="Times New Roman"/>
          <w:color w:val="auto"/>
        </w:rPr>
        <w:t>Согласие</w:t>
      </w:r>
    </w:p>
    <w:p w14:paraId="658BEC57" w14:textId="1F5631AF"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contextualSpacing/>
        <w:jc w:val="center"/>
        <w:rPr>
          <w:rFonts w:ascii="Times New Roman" w:eastAsia="Times New Roman" w:hAnsi="Times New Roman" w:cs="Times New Roman"/>
          <w:color w:val="auto"/>
        </w:rPr>
      </w:pPr>
      <w:r w:rsidRPr="009A0141">
        <w:rPr>
          <w:rFonts w:ascii="Times New Roman" w:eastAsia="Times New Roman" w:hAnsi="Times New Roman" w:cs="Times New Roman"/>
          <w:color w:val="auto"/>
        </w:rPr>
        <w:t>на обработку персональных данных</w:t>
      </w:r>
    </w:p>
    <w:p w14:paraId="43F6ACDB" w14:textId="40EEEFA6"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rPr>
          <w:rFonts w:ascii="Times New Roman" w:eastAsia="Times New Roman" w:hAnsi="Times New Roman" w:cs="Times New Roman"/>
          <w:color w:val="auto"/>
        </w:rPr>
      </w:pPr>
      <w:r w:rsidRPr="009A0141">
        <w:rPr>
          <w:rFonts w:ascii="Times New Roman" w:eastAsia="Times New Roman" w:hAnsi="Times New Roman" w:cs="Times New Roman"/>
          <w:color w:val="auto"/>
        </w:rPr>
        <w:t>Я,_____________________________________________________</w:t>
      </w:r>
      <w:r w:rsidR="00FE3855" w:rsidRPr="009A0141">
        <w:rPr>
          <w:rFonts w:ascii="Times New Roman" w:eastAsia="Times New Roman" w:hAnsi="Times New Roman" w:cs="Times New Roman"/>
          <w:color w:val="auto"/>
        </w:rPr>
        <w:t>_________</w:t>
      </w:r>
      <w:r w:rsidR="009A0141">
        <w:rPr>
          <w:rFonts w:ascii="Times New Roman" w:eastAsia="Times New Roman" w:hAnsi="Times New Roman" w:cs="Times New Roman"/>
          <w:color w:val="auto"/>
        </w:rPr>
        <w:t>________</w:t>
      </w:r>
      <w:r w:rsidR="00FE3855" w:rsidRPr="009A0141">
        <w:rPr>
          <w:rFonts w:ascii="Times New Roman" w:eastAsia="Times New Roman" w:hAnsi="Times New Roman" w:cs="Times New Roman"/>
          <w:color w:val="auto"/>
        </w:rPr>
        <w:t>________</w:t>
      </w:r>
      <w:r w:rsidRPr="009A0141">
        <w:rPr>
          <w:rFonts w:ascii="Times New Roman" w:eastAsia="Times New Roman" w:hAnsi="Times New Roman" w:cs="Times New Roman"/>
          <w:color w:val="auto"/>
        </w:rPr>
        <w:t>______</w:t>
      </w:r>
      <w:r w:rsidR="00EF4805" w:rsidRPr="009A0141">
        <w:rPr>
          <w:rFonts w:ascii="Times New Roman" w:eastAsia="Times New Roman" w:hAnsi="Times New Roman" w:cs="Times New Roman"/>
          <w:color w:val="auto"/>
        </w:rPr>
        <w:t>____</w:t>
      </w:r>
    </w:p>
    <w:p w14:paraId="695232EF" w14:textId="77777777" w:rsidR="00243680" w:rsidRPr="009A0141" w:rsidRDefault="00243680" w:rsidP="009A0141">
      <w:pPr>
        <w:pBdr>
          <w:top w:val="none" w:sz="0" w:space="0" w:color="auto"/>
          <w:left w:val="none" w:sz="0" w:space="0" w:color="auto"/>
          <w:bottom w:val="none" w:sz="0" w:space="0" w:color="auto"/>
          <w:right w:val="none" w:sz="0" w:space="0" w:color="auto"/>
          <w:between w:val="none" w:sz="0" w:space="0" w:color="auto"/>
        </w:pBdr>
        <w:spacing w:after="0" w:line="240" w:lineRule="auto"/>
        <w:ind w:right="-142"/>
        <w:jc w:val="center"/>
        <w:rPr>
          <w:rFonts w:ascii="Times New Roman" w:eastAsia="Times New Roman" w:hAnsi="Times New Roman" w:cs="Times New Roman"/>
          <w:color w:val="auto"/>
          <w:vertAlign w:val="superscript"/>
        </w:rPr>
      </w:pPr>
      <w:r w:rsidRPr="009A0141">
        <w:rPr>
          <w:rFonts w:ascii="Times New Roman" w:eastAsia="Times New Roman" w:hAnsi="Times New Roman" w:cs="Times New Roman"/>
          <w:color w:val="auto"/>
          <w:vertAlign w:val="superscript"/>
        </w:rPr>
        <w:t>(фамилия, имя, отчество)</w:t>
      </w:r>
    </w:p>
    <w:p w14:paraId="1178F1D0" w14:textId="789B944B"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rPr>
          <w:rFonts w:ascii="Times New Roman" w:eastAsia="Times New Roman" w:hAnsi="Times New Roman" w:cs="Times New Roman"/>
          <w:color w:val="auto"/>
        </w:rPr>
      </w:pPr>
      <w:r w:rsidRPr="009A0141">
        <w:rPr>
          <w:rFonts w:ascii="Times New Roman" w:eastAsia="Times New Roman" w:hAnsi="Times New Roman" w:cs="Times New Roman"/>
          <w:color w:val="auto"/>
        </w:rPr>
        <w:t>проживающий(</w:t>
      </w:r>
      <w:r w:rsidR="00EF4805" w:rsidRPr="009A0141">
        <w:rPr>
          <w:rFonts w:ascii="Times New Roman" w:eastAsia="Times New Roman" w:hAnsi="Times New Roman" w:cs="Times New Roman"/>
          <w:color w:val="auto"/>
        </w:rPr>
        <w:t>-</w:t>
      </w:r>
      <w:proofErr w:type="spellStart"/>
      <w:r w:rsidRPr="009A0141">
        <w:rPr>
          <w:rFonts w:ascii="Times New Roman" w:eastAsia="Times New Roman" w:hAnsi="Times New Roman" w:cs="Times New Roman"/>
          <w:color w:val="auto"/>
        </w:rPr>
        <w:t>ая</w:t>
      </w:r>
      <w:proofErr w:type="spellEnd"/>
      <w:r w:rsidRPr="009A0141">
        <w:rPr>
          <w:rFonts w:ascii="Times New Roman" w:eastAsia="Times New Roman" w:hAnsi="Times New Roman" w:cs="Times New Roman"/>
          <w:color w:val="auto"/>
        </w:rPr>
        <w:t>) по адресу:</w:t>
      </w:r>
      <w:r w:rsidRPr="009A0141">
        <w:rPr>
          <w:rFonts w:ascii="Times New Roman" w:eastAsia="Times New Roman" w:hAnsi="Times New Roman" w:cs="Times New Roman"/>
          <w:color w:val="auto"/>
        </w:rPr>
        <w:tab/>
        <w:t>_________________________</w:t>
      </w:r>
      <w:r w:rsidR="009A0141">
        <w:rPr>
          <w:rFonts w:ascii="Times New Roman" w:eastAsia="Times New Roman" w:hAnsi="Times New Roman" w:cs="Times New Roman"/>
          <w:color w:val="auto"/>
        </w:rPr>
        <w:t>___________</w:t>
      </w:r>
      <w:r w:rsidRPr="009A0141">
        <w:rPr>
          <w:rFonts w:ascii="Times New Roman" w:eastAsia="Times New Roman" w:hAnsi="Times New Roman" w:cs="Times New Roman"/>
          <w:color w:val="auto"/>
        </w:rPr>
        <w:t>_</w:t>
      </w:r>
      <w:r w:rsidR="00FE3855" w:rsidRPr="009A0141">
        <w:rPr>
          <w:rFonts w:ascii="Times New Roman" w:eastAsia="Times New Roman" w:hAnsi="Times New Roman" w:cs="Times New Roman"/>
          <w:color w:val="auto"/>
        </w:rPr>
        <w:t>_______</w:t>
      </w:r>
      <w:r w:rsidRPr="009A0141">
        <w:rPr>
          <w:rFonts w:ascii="Times New Roman" w:eastAsia="Times New Roman" w:hAnsi="Times New Roman" w:cs="Times New Roman"/>
          <w:color w:val="auto"/>
        </w:rPr>
        <w:t>__</w:t>
      </w:r>
      <w:r w:rsidR="00EF4805" w:rsidRPr="009A0141">
        <w:rPr>
          <w:rFonts w:ascii="Times New Roman" w:eastAsia="Times New Roman" w:hAnsi="Times New Roman" w:cs="Times New Roman"/>
          <w:color w:val="auto"/>
        </w:rPr>
        <w:t>_____</w:t>
      </w:r>
      <w:r w:rsidRPr="009A0141">
        <w:rPr>
          <w:rFonts w:ascii="Times New Roman" w:eastAsia="Times New Roman" w:hAnsi="Times New Roman" w:cs="Times New Roman"/>
          <w:color w:val="auto"/>
        </w:rPr>
        <w:t>_____________</w:t>
      </w:r>
    </w:p>
    <w:p w14:paraId="0843E902" w14:textId="60A4C19D"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rPr>
          <w:rFonts w:ascii="Times New Roman" w:eastAsia="Times New Roman" w:hAnsi="Times New Roman" w:cs="Times New Roman"/>
          <w:color w:val="auto"/>
        </w:rPr>
      </w:pPr>
      <w:r w:rsidRPr="009A0141">
        <w:rPr>
          <w:rFonts w:ascii="Times New Roman" w:eastAsia="Times New Roman" w:hAnsi="Times New Roman" w:cs="Times New Roman"/>
          <w:color w:val="auto"/>
        </w:rPr>
        <w:t>_______________________</w:t>
      </w:r>
      <w:r w:rsidR="00FE3855" w:rsidRPr="009A0141">
        <w:rPr>
          <w:rFonts w:ascii="Times New Roman" w:eastAsia="Times New Roman" w:hAnsi="Times New Roman" w:cs="Times New Roman"/>
          <w:color w:val="auto"/>
        </w:rPr>
        <w:t>___</w:t>
      </w:r>
      <w:r w:rsidR="009A0141">
        <w:rPr>
          <w:rFonts w:ascii="Times New Roman" w:eastAsia="Times New Roman" w:hAnsi="Times New Roman" w:cs="Times New Roman"/>
          <w:color w:val="auto"/>
        </w:rPr>
        <w:t>____</w:t>
      </w:r>
      <w:r w:rsidR="00FE3855" w:rsidRPr="009A0141">
        <w:rPr>
          <w:rFonts w:ascii="Times New Roman" w:eastAsia="Times New Roman" w:hAnsi="Times New Roman" w:cs="Times New Roman"/>
          <w:color w:val="auto"/>
        </w:rPr>
        <w:t>_</w:t>
      </w:r>
      <w:r w:rsidRPr="009A0141">
        <w:rPr>
          <w:rFonts w:ascii="Times New Roman" w:eastAsia="Times New Roman" w:hAnsi="Times New Roman" w:cs="Times New Roman"/>
          <w:color w:val="auto"/>
        </w:rPr>
        <w:t>, контактный телефон__</w:t>
      </w:r>
      <w:r w:rsidR="009A0141">
        <w:rPr>
          <w:rFonts w:ascii="Times New Roman" w:eastAsia="Times New Roman" w:hAnsi="Times New Roman" w:cs="Times New Roman"/>
          <w:color w:val="auto"/>
        </w:rPr>
        <w:t>_</w:t>
      </w:r>
      <w:r w:rsidRPr="009A0141">
        <w:rPr>
          <w:rFonts w:ascii="Times New Roman" w:eastAsia="Times New Roman" w:hAnsi="Times New Roman" w:cs="Times New Roman"/>
          <w:color w:val="auto"/>
        </w:rPr>
        <w:t>__________</w:t>
      </w:r>
      <w:r w:rsidR="00FE3855" w:rsidRPr="009A0141">
        <w:rPr>
          <w:rFonts w:ascii="Times New Roman" w:eastAsia="Times New Roman" w:hAnsi="Times New Roman" w:cs="Times New Roman"/>
          <w:color w:val="auto"/>
        </w:rPr>
        <w:t>______</w:t>
      </w:r>
      <w:r w:rsidRPr="009A0141">
        <w:rPr>
          <w:rFonts w:ascii="Times New Roman" w:eastAsia="Times New Roman" w:hAnsi="Times New Roman" w:cs="Times New Roman"/>
          <w:color w:val="auto"/>
        </w:rPr>
        <w:t>____</w:t>
      </w:r>
      <w:r w:rsidR="00EF4805" w:rsidRPr="009A0141">
        <w:rPr>
          <w:rFonts w:ascii="Times New Roman" w:eastAsia="Times New Roman" w:hAnsi="Times New Roman" w:cs="Times New Roman"/>
          <w:color w:val="auto"/>
        </w:rPr>
        <w:t xml:space="preserve">, </w:t>
      </w:r>
      <w:r w:rsidRPr="009A0141">
        <w:rPr>
          <w:rFonts w:ascii="Times New Roman" w:eastAsia="Times New Roman" w:hAnsi="Times New Roman" w:cs="Times New Roman"/>
          <w:color w:val="auto"/>
        </w:rPr>
        <w:t>адрес электронной почты (при наличии)______</w:t>
      </w:r>
      <w:r w:rsidR="00FE3855" w:rsidRPr="009A0141">
        <w:rPr>
          <w:rFonts w:ascii="Times New Roman" w:eastAsia="Times New Roman" w:hAnsi="Times New Roman" w:cs="Times New Roman"/>
          <w:color w:val="auto"/>
        </w:rPr>
        <w:t>___________</w:t>
      </w:r>
      <w:r w:rsidRPr="009A0141">
        <w:rPr>
          <w:rFonts w:ascii="Times New Roman" w:eastAsia="Times New Roman" w:hAnsi="Times New Roman" w:cs="Times New Roman"/>
          <w:color w:val="auto"/>
        </w:rPr>
        <w:t>________</w:t>
      </w:r>
      <w:r w:rsidR="009A0141">
        <w:rPr>
          <w:rFonts w:ascii="Times New Roman" w:eastAsia="Times New Roman" w:hAnsi="Times New Roman" w:cs="Times New Roman"/>
          <w:color w:val="auto"/>
        </w:rPr>
        <w:t>__</w:t>
      </w:r>
      <w:r w:rsidRPr="009A0141">
        <w:rPr>
          <w:rFonts w:ascii="Times New Roman" w:eastAsia="Times New Roman" w:hAnsi="Times New Roman" w:cs="Times New Roman"/>
          <w:color w:val="auto"/>
        </w:rPr>
        <w:t>_</w:t>
      </w:r>
      <w:r w:rsidR="00EF4805" w:rsidRPr="009A0141">
        <w:rPr>
          <w:rFonts w:ascii="Times New Roman" w:eastAsia="Times New Roman" w:hAnsi="Times New Roman" w:cs="Times New Roman"/>
          <w:color w:val="auto"/>
        </w:rPr>
        <w:t xml:space="preserve">, </w:t>
      </w:r>
      <w:r w:rsidRPr="009A0141">
        <w:rPr>
          <w:rFonts w:ascii="Times New Roman" w:eastAsia="Times New Roman" w:hAnsi="Times New Roman" w:cs="Times New Roman"/>
          <w:color w:val="auto"/>
        </w:rPr>
        <w:t>документ, удостоверяющий личность:</w:t>
      </w:r>
      <w:r w:rsidR="009A0141">
        <w:rPr>
          <w:rFonts w:ascii="Times New Roman" w:eastAsia="Times New Roman" w:hAnsi="Times New Roman" w:cs="Times New Roman"/>
          <w:color w:val="auto"/>
        </w:rPr>
        <w:t>__________</w:t>
      </w:r>
      <w:r w:rsidR="009A0141" w:rsidRPr="009A0141">
        <w:rPr>
          <w:rFonts w:ascii="Times New Roman" w:eastAsia="Times New Roman" w:hAnsi="Times New Roman" w:cs="Times New Roman"/>
          <w:color w:val="auto"/>
        </w:rPr>
        <w:t xml:space="preserve"> </w:t>
      </w:r>
      <w:r w:rsidR="009A0141">
        <w:rPr>
          <w:rFonts w:ascii="Times New Roman" w:eastAsia="Times New Roman" w:hAnsi="Times New Roman" w:cs="Times New Roman"/>
          <w:color w:val="auto"/>
        </w:rPr>
        <w:t>______</w:t>
      </w:r>
      <w:r w:rsidRPr="009A0141">
        <w:rPr>
          <w:rFonts w:ascii="Times New Roman" w:eastAsia="Times New Roman" w:hAnsi="Times New Roman" w:cs="Times New Roman"/>
          <w:color w:val="auto"/>
        </w:rPr>
        <w:t>_____</w:t>
      </w:r>
      <w:r w:rsidR="00FE3855" w:rsidRPr="009A0141">
        <w:rPr>
          <w:rFonts w:ascii="Times New Roman" w:eastAsia="Times New Roman" w:hAnsi="Times New Roman" w:cs="Times New Roman"/>
          <w:color w:val="auto"/>
        </w:rPr>
        <w:t>___________</w:t>
      </w:r>
      <w:r w:rsidRPr="009A0141">
        <w:rPr>
          <w:rFonts w:ascii="Times New Roman" w:eastAsia="Times New Roman" w:hAnsi="Times New Roman" w:cs="Times New Roman"/>
          <w:color w:val="auto"/>
        </w:rPr>
        <w:t>____________________________</w:t>
      </w:r>
      <w:r w:rsidR="00EF4805" w:rsidRPr="009A0141">
        <w:rPr>
          <w:rFonts w:ascii="Times New Roman" w:eastAsia="Times New Roman" w:hAnsi="Times New Roman" w:cs="Times New Roman"/>
          <w:color w:val="auto"/>
        </w:rPr>
        <w:t>_____________________</w:t>
      </w:r>
      <w:r w:rsidR="009A0141">
        <w:rPr>
          <w:rFonts w:ascii="Times New Roman" w:eastAsia="Times New Roman" w:hAnsi="Times New Roman" w:cs="Times New Roman"/>
          <w:color w:val="auto"/>
        </w:rPr>
        <w:t>__</w:t>
      </w:r>
      <w:r w:rsidR="00EF4805" w:rsidRPr="009A0141">
        <w:rPr>
          <w:rFonts w:ascii="Times New Roman" w:eastAsia="Times New Roman" w:hAnsi="Times New Roman" w:cs="Times New Roman"/>
          <w:color w:val="auto"/>
        </w:rPr>
        <w:t>______</w:t>
      </w:r>
      <w:r w:rsidR="009A0141" w:rsidRPr="009A0141">
        <w:rPr>
          <w:rFonts w:ascii="Times New Roman" w:eastAsia="Times New Roman" w:hAnsi="Times New Roman" w:cs="Times New Roman"/>
          <w:color w:val="auto"/>
        </w:rPr>
        <w:t>________</w:t>
      </w:r>
      <w:r w:rsidR="00EF4805" w:rsidRPr="009A0141">
        <w:rPr>
          <w:rFonts w:ascii="Times New Roman" w:eastAsia="Times New Roman" w:hAnsi="Times New Roman" w:cs="Times New Roman"/>
          <w:color w:val="auto"/>
        </w:rPr>
        <w:t>__</w:t>
      </w:r>
      <w:r w:rsidR="009A0141">
        <w:rPr>
          <w:rFonts w:ascii="Times New Roman" w:eastAsia="Times New Roman" w:hAnsi="Times New Roman" w:cs="Times New Roman"/>
          <w:color w:val="auto"/>
        </w:rPr>
        <w:t>,</w:t>
      </w:r>
    </w:p>
    <w:p w14:paraId="57046C74" w14:textId="237F4CB7" w:rsidR="00243680" w:rsidRPr="009A0141" w:rsidRDefault="00FE3855"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jc w:val="center"/>
        <w:rPr>
          <w:rFonts w:ascii="Times New Roman" w:eastAsia="Times New Roman" w:hAnsi="Times New Roman" w:cs="Times New Roman"/>
          <w:color w:val="auto"/>
          <w:vertAlign w:val="superscript"/>
        </w:rPr>
      </w:pPr>
      <w:r w:rsidRPr="009A0141">
        <w:rPr>
          <w:rFonts w:ascii="Times New Roman" w:eastAsia="Times New Roman" w:hAnsi="Times New Roman" w:cs="Times New Roman"/>
          <w:color w:val="auto"/>
        </w:rPr>
        <w:tab/>
      </w:r>
      <w:r w:rsidR="00243680" w:rsidRPr="009A0141">
        <w:rPr>
          <w:rFonts w:ascii="Times New Roman" w:eastAsia="Times New Roman" w:hAnsi="Times New Roman" w:cs="Times New Roman"/>
          <w:color w:val="auto"/>
          <w:vertAlign w:val="superscript"/>
        </w:rPr>
        <w:t>(наименование, серия и номер</w:t>
      </w:r>
      <w:r w:rsidRPr="009A0141">
        <w:rPr>
          <w:rFonts w:ascii="Times New Roman" w:eastAsia="Times New Roman" w:hAnsi="Times New Roman" w:cs="Times New Roman"/>
          <w:color w:val="auto"/>
          <w:vertAlign w:val="superscript"/>
        </w:rPr>
        <w:t xml:space="preserve"> дата выдачи, организация, выдавшая документ)</w:t>
      </w:r>
    </w:p>
    <w:p w14:paraId="1EF34987" w14:textId="47121DE2"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 xml:space="preserve">руководствуясь статьей 9 Федерального закона от 27.07.2006 № 152-ФЗ «О персональных данных» даю свое добровольное согласие на обработку моих персональных данных (далее </w:t>
      </w:r>
      <w:r w:rsidR="000A104C" w:rsidRPr="009A0141">
        <w:rPr>
          <w:rFonts w:ascii="Times New Roman" w:eastAsia="Times New Roman" w:hAnsi="Times New Roman" w:cs="Times New Roman"/>
          <w:color w:val="auto"/>
        </w:rPr>
        <w:t>–</w:t>
      </w:r>
      <w:r w:rsidRPr="009A0141">
        <w:rPr>
          <w:rFonts w:ascii="Times New Roman" w:eastAsia="Times New Roman" w:hAnsi="Times New Roman" w:cs="Times New Roman"/>
          <w:color w:val="auto"/>
        </w:rPr>
        <w:t xml:space="preserve"> «Согласие») </w:t>
      </w:r>
      <w:r w:rsidR="00FA51A9" w:rsidRPr="009A0141">
        <w:rPr>
          <w:rFonts w:ascii="Times New Roman" w:hAnsi="Times New Roman" w:cs="Times New Roman"/>
          <w:lang w:eastAsia="en-US"/>
        </w:rPr>
        <w:t>АНО «</w:t>
      </w:r>
      <w:proofErr w:type="spellStart"/>
      <w:r w:rsidR="00887A83" w:rsidRPr="009A0141">
        <w:rPr>
          <w:rFonts w:ascii="Times New Roman" w:hAnsi="Times New Roman" w:cs="Times New Roman"/>
          <w:lang w:eastAsia="en-US"/>
        </w:rPr>
        <w:t>Алтайтурцентр</w:t>
      </w:r>
      <w:proofErr w:type="spellEnd"/>
      <w:r w:rsidR="00FA51A9" w:rsidRPr="009A0141">
        <w:rPr>
          <w:rFonts w:ascii="Times New Roman" w:hAnsi="Times New Roman" w:cs="Times New Roman"/>
          <w:lang w:eastAsia="en-US"/>
        </w:rPr>
        <w:t>»</w:t>
      </w:r>
      <w:r w:rsidRPr="009A0141">
        <w:rPr>
          <w:rFonts w:ascii="Times New Roman" w:eastAsia="Times New Roman" w:hAnsi="Times New Roman" w:cs="Times New Roman"/>
          <w:color w:val="auto"/>
          <w:shd w:val="clear" w:color="auto" w:fill="auto"/>
        </w:rPr>
        <w:t xml:space="preserve"> </w:t>
      </w:r>
      <w:r w:rsidRPr="009A0141">
        <w:rPr>
          <w:rFonts w:ascii="Times New Roman" w:eastAsia="Times New Roman" w:hAnsi="Times New Roman" w:cs="Times New Roman"/>
          <w:color w:val="auto"/>
        </w:rPr>
        <w:t xml:space="preserve">(далее </w:t>
      </w:r>
      <w:r w:rsidR="000A104C" w:rsidRPr="009A0141">
        <w:rPr>
          <w:rFonts w:ascii="Times New Roman" w:eastAsia="Times New Roman" w:hAnsi="Times New Roman" w:cs="Times New Roman"/>
          <w:color w:val="auto"/>
        </w:rPr>
        <w:t>–</w:t>
      </w:r>
      <w:r w:rsidRPr="009A0141">
        <w:rPr>
          <w:rFonts w:ascii="Times New Roman" w:eastAsia="Times New Roman" w:hAnsi="Times New Roman" w:cs="Times New Roman"/>
          <w:color w:val="auto"/>
        </w:rPr>
        <w:t xml:space="preserve"> «Оператор»), расположенному по адресу: </w:t>
      </w:r>
      <w:r w:rsidR="002F5B36" w:rsidRPr="009A0141">
        <w:rPr>
          <w:rFonts w:ascii="Times New Roman" w:eastAsia="Times New Roman" w:hAnsi="Times New Roman" w:cs="Times New Roman"/>
          <w:color w:val="auto"/>
        </w:rPr>
        <w:t>адрес юридический: г. Барнаул</w:t>
      </w:r>
      <w:r w:rsidR="002F5B36" w:rsidRPr="009A0141">
        <w:rPr>
          <w:rFonts w:ascii="Times New Roman" w:eastAsia="Times New Roman" w:hAnsi="Times New Roman" w:cs="Times New Roman"/>
          <w:spacing w:val="-2"/>
          <w:lang w:eastAsia="hi-IN"/>
        </w:rPr>
        <w:t xml:space="preserve"> </w:t>
      </w:r>
      <w:r w:rsidR="00FA51A9" w:rsidRPr="009A0141">
        <w:rPr>
          <w:rFonts w:ascii="Times New Roman" w:eastAsia="Times New Roman" w:hAnsi="Times New Roman" w:cs="Times New Roman"/>
          <w:spacing w:val="-2"/>
          <w:lang w:eastAsia="hi-IN"/>
        </w:rPr>
        <w:t>пр</w:t>
      </w:r>
      <w:r w:rsidR="009A0141">
        <w:rPr>
          <w:rFonts w:ascii="Times New Roman" w:eastAsia="Times New Roman" w:hAnsi="Times New Roman" w:cs="Times New Roman"/>
          <w:spacing w:val="-2"/>
          <w:lang w:eastAsia="hi-IN"/>
        </w:rPr>
        <w:t>осп.</w:t>
      </w:r>
      <w:r w:rsidR="00FA51A9" w:rsidRPr="009A0141">
        <w:rPr>
          <w:rFonts w:ascii="Times New Roman" w:eastAsia="Times New Roman" w:hAnsi="Times New Roman" w:cs="Times New Roman"/>
          <w:spacing w:val="-2"/>
          <w:lang w:eastAsia="hi-IN"/>
        </w:rPr>
        <w:t xml:space="preserve"> Красноармейский</w:t>
      </w:r>
      <w:r w:rsidR="002F5B36" w:rsidRPr="009A0141">
        <w:rPr>
          <w:rFonts w:ascii="Times New Roman" w:eastAsia="Times New Roman" w:hAnsi="Times New Roman" w:cs="Times New Roman"/>
          <w:spacing w:val="-2"/>
          <w:lang w:eastAsia="hi-IN"/>
        </w:rPr>
        <w:t xml:space="preserve">, д. </w:t>
      </w:r>
      <w:r w:rsidR="00FA51A9" w:rsidRPr="009A0141">
        <w:rPr>
          <w:rFonts w:ascii="Times New Roman" w:eastAsia="Times New Roman" w:hAnsi="Times New Roman" w:cs="Times New Roman"/>
          <w:spacing w:val="-2"/>
          <w:lang w:eastAsia="hi-IN"/>
        </w:rPr>
        <w:t>16</w:t>
      </w:r>
      <w:r w:rsidR="002F5B36" w:rsidRPr="009A0141">
        <w:rPr>
          <w:rFonts w:ascii="Times New Roman" w:eastAsia="Times New Roman" w:hAnsi="Times New Roman" w:cs="Times New Roman"/>
          <w:spacing w:val="-2"/>
          <w:lang w:eastAsia="hi-IN"/>
        </w:rPr>
        <w:t>-</w:t>
      </w:r>
      <w:r w:rsidR="00FA51A9" w:rsidRPr="009A0141">
        <w:rPr>
          <w:rFonts w:ascii="Times New Roman" w:eastAsia="Times New Roman" w:hAnsi="Times New Roman" w:cs="Times New Roman"/>
          <w:spacing w:val="-2"/>
          <w:lang w:eastAsia="hi-IN"/>
        </w:rPr>
        <w:t>а</w:t>
      </w:r>
      <w:r w:rsidRPr="009A0141">
        <w:rPr>
          <w:rFonts w:ascii="Times New Roman" w:eastAsia="Times New Roman" w:hAnsi="Times New Roman" w:cs="Times New Roman"/>
          <w:spacing w:val="-2"/>
          <w:lang w:eastAsia="hi-IN"/>
        </w:rPr>
        <w:t xml:space="preserve">, </w:t>
      </w:r>
      <w:r w:rsidRPr="009A0141">
        <w:rPr>
          <w:rFonts w:ascii="Times New Roman" w:eastAsia="Times New Roman" w:hAnsi="Times New Roman" w:cs="Times New Roman"/>
          <w:color w:val="auto"/>
          <w:shd w:val="clear" w:color="auto" w:fill="auto"/>
        </w:rPr>
        <w:t xml:space="preserve">ИНН </w:t>
      </w:r>
      <w:r w:rsidR="00FA51A9" w:rsidRPr="009A0141">
        <w:rPr>
          <w:rFonts w:ascii="Times New Roman" w:eastAsia="Times New Roman" w:hAnsi="Times New Roman" w:cs="Times New Roman"/>
          <w:color w:val="auto"/>
          <w:shd w:val="clear" w:color="auto" w:fill="auto"/>
        </w:rPr>
        <w:t>2225223458</w:t>
      </w:r>
      <w:r w:rsidRPr="009A0141">
        <w:rPr>
          <w:rFonts w:ascii="Times New Roman" w:eastAsia="Times New Roman" w:hAnsi="Times New Roman" w:cs="Times New Roman"/>
          <w:color w:val="auto"/>
        </w:rPr>
        <w:t xml:space="preserve"> в целях обеспечения соблюдения Конституции Российской Федерации, иных нормативных правовых актов, связанных с участием в </w:t>
      </w:r>
      <w:r w:rsidR="00C64CFA" w:rsidRPr="009A0141">
        <w:rPr>
          <w:rFonts w:ascii="Times New Roman" w:eastAsia="Times New Roman" w:hAnsi="Times New Roman" w:cs="Times New Roman"/>
          <w:color w:val="auto"/>
        </w:rPr>
        <w:t>конкурсе молодых исполнителей в рамках музыкального фестиваля «Шум Катуни»</w:t>
      </w:r>
      <w:r w:rsidR="00B52C63" w:rsidRPr="009A0141">
        <w:rPr>
          <w:rFonts w:ascii="Times New Roman" w:eastAsia="Times New Roman" w:hAnsi="Times New Roman" w:cs="Times New Roman"/>
          <w:color w:val="auto"/>
        </w:rPr>
        <w:t xml:space="preserve"> (далее – </w:t>
      </w:r>
      <w:r w:rsidR="005E1F3C" w:rsidRPr="009A0141">
        <w:rPr>
          <w:rFonts w:ascii="Times New Roman" w:eastAsia="Times New Roman" w:hAnsi="Times New Roman" w:cs="Times New Roman"/>
          <w:color w:val="auto"/>
        </w:rPr>
        <w:t>«</w:t>
      </w:r>
      <w:r w:rsidR="00B52C63" w:rsidRPr="009A0141">
        <w:rPr>
          <w:rFonts w:ascii="Times New Roman" w:eastAsia="Times New Roman" w:hAnsi="Times New Roman" w:cs="Times New Roman"/>
          <w:color w:val="auto"/>
        </w:rPr>
        <w:t>конкурс</w:t>
      </w:r>
      <w:r w:rsidR="005E1F3C" w:rsidRPr="009A0141">
        <w:rPr>
          <w:rFonts w:ascii="Times New Roman" w:eastAsia="Times New Roman" w:hAnsi="Times New Roman" w:cs="Times New Roman"/>
          <w:color w:val="auto"/>
        </w:rPr>
        <w:t>»</w:t>
      </w:r>
      <w:r w:rsidR="00B52C63" w:rsidRPr="009A0141">
        <w:rPr>
          <w:rFonts w:ascii="Times New Roman" w:eastAsia="Times New Roman" w:hAnsi="Times New Roman" w:cs="Times New Roman"/>
          <w:color w:val="auto"/>
        </w:rPr>
        <w:t>)</w:t>
      </w:r>
      <w:r w:rsidR="005359B3" w:rsidRPr="009A0141">
        <w:rPr>
          <w:rFonts w:ascii="Times New Roman" w:eastAsia="Times New Roman" w:hAnsi="Times New Roman" w:cs="Times New Roman"/>
          <w:color w:val="auto"/>
        </w:rPr>
        <w:t xml:space="preserve">, а также в целях выдачи приза победителям </w:t>
      </w:r>
      <w:r w:rsidR="009977A9" w:rsidRPr="009A0141">
        <w:rPr>
          <w:rFonts w:ascii="Times New Roman" w:eastAsia="Times New Roman" w:hAnsi="Times New Roman" w:cs="Times New Roman"/>
          <w:color w:val="auto"/>
        </w:rPr>
        <w:t xml:space="preserve">конкурса </w:t>
      </w:r>
      <w:r w:rsidR="005359B3" w:rsidRPr="009A0141">
        <w:rPr>
          <w:rFonts w:ascii="Times New Roman" w:eastAsia="Times New Roman" w:hAnsi="Times New Roman" w:cs="Times New Roman"/>
          <w:color w:val="auto"/>
        </w:rPr>
        <w:t>и выполнения функции налогового агента в соответствии с действующим законодательство РФ о налогах и сборах.</w:t>
      </w:r>
    </w:p>
    <w:p w14:paraId="7658789C" w14:textId="77777777"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Перечень персональных данных, на обработку которых дается согласие:</w:t>
      </w:r>
    </w:p>
    <w:p w14:paraId="3B17FE32" w14:textId="7A3D6836"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w:t>
      </w:r>
      <w:r w:rsidR="000A698F">
        <w:rPr>
          <w:rFonts w:ascii="Times New Roman" w:eastAsia="Times New Roman" w:hAnsi="Times New Roman" w:cs="Times New Roman"/>
          <w:color w:val="auto"/>
        </w:rPr>
        <w:t> </w:t>
      </w:r>
      <w:r w:rsidRPr="009A0141">
        <w:rPr>
          <w:rFonts w:ascii="Times New Roman" w:eastAsia="Times New Roman" w:hAnsi="Times New Roman" w:cs="Times New Roman"/>
          <w:color w:val="auto"/>
        </w:rPr>
        <w:t>фамилия, имя, отчество,</w:t>
      </w:r>
    </w:p>
    <w:p w14:paraId="227F9204" w14:textId="7CD0BAED"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w:t>
      </w:r>
      <w:r w:rsidR="000A698F">
        <w:rPr>
          <w:rFonts w:ascii="Times New Roman" w:eastAsia="Times New Roman" w:hAnsi="Times New Roman" w:cs="Times New Roman"/>
          <w:color w:val="auto"/>
        </w:rPr>
        <w:t> </w:t>
      </w:r>
      <w:r w:rsidRPr="009A0141">
        <w:rPr>
          <w:rFonts w:ascii="Times New Roman" w:eastAsia="Times New Roman" w:hAnsi="Times New Roman" w:cs="Times New Roman"/>
          <w:color w:val="auto"/>
        </w:rPr>
        <w:t>дата и место рождения,</w:t>
      </w:r>
    </w:p>
    <w:p w14:paraId="131172BB" w14:textId="29833611"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w:t>
      </w:r>
      <w:r w:rsidR="000A698F">
        <w:rPr>
          <w:rFonts w:ascii="Times New Roman" w:eastAsia="Times New Roman" w:hAnsi="Times New Roman" w:cs="Times New Roman"/>
          <w:color w:val="auto"/>
        </w:rPr>
        <w:t> </w:t>
      </w:r>
      <w:r w:rsidRPr="009A0141">
        <w:rPr>
          <w:rFonts w:ascii="Times New Roman" w:eastAsia="Times New Roman" w:hAnsi="Times New Roman" w:cs="Times New Roman"/>
          <w:color w:val="auto"/>
        </w:rPr>
        <w:t>адрес регистрации по месту жительства и дата регистрации, адрес места фактического проживания,</w:t>
      </w:r>
    </w:p>
    <w:p w14:paraId="1F6B2A28" w14:textId="47B98457"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w:t>
      </w:r>
      <w:r w:rsidR="000A698F">
        <w:rPr>
          <w:rFonts w:ascii="Times New Roman" w:eastAsia="Times New Roman" w:hAnsi="Times New Roman" w:cs="Times New Roman"/>
          <w:color w:val="auto"/>
        </w:rPr>
        <w:t> </w:t>
      </w:r>
      <w:r w:rsidRPr="009A0141">
        <w:rPr>
          <w:rFonts w:ascii="Times New Roman" w:eastAsia="Times New Roman" w:hAnsi="Times New Roman" w:cs="Times New Roman"/>
          <w:color w:val="auto"/>
        </w:rPr>
        <w:t>телефонный номер, адрес электронной почты,</w:t>
      </w:r>
    </w:p>
    <w:p w14:paraId="6D3CF92D" w14:textId="1098A7F7"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w:t>
      </w:r>
      <w:r w:rsidR="000A698F">
        <w:rPr>
          <w:rFonts w:ascii="Times New Roman" w:eastAsia="Times New Roman" w:hAnsi="Times New Roman" w:cs="Times New Roman"/>
          <w:color w:val="auto"/>
        </w:rPr>
        <w:t> </w:t>
      </w:r>
      <w:r w:rsidRPr="009A0141">
        <w:rPr>
          <w:rFonts w:ascii="Times New Roman" w:eastAsia="Times New Roman" w:hAnsi="Times New Roman" w:cs="Times New Roman"/>
          <w:color w:val="auto"/>
        </w:rPr>
        <w:t>фотографии,</w:t>
      </w:r>
    </w:p>
    <w:p w14:paraId="4F5FC798" w14:textId="29BE0178" w:rsidR="00FA51A9" w:rsidRPr="009A0141" w:rsidRDefault="00FA51A9" w:rsidP="00EF4805">
      <w:p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w:t>
      </w:r>
      <w:r w:rsidR="000A698F">
        <w:rPr>
          <w:rFonts w:ascii="Times New Roman" w:eastAsia="Times New Roman" w:hAnsi="Times New Roman" w:cs="Times New Roman"/>
          <w:color w:val="auto"/>
        </w:rPr>
        <w:t> </w:t>
      </w:r>
      <w:r w:rsidRPr="009A0141">
        <w:rPr>
          <w:rFonts w:ascii="Times New Roman" w:eastAsia="Times New Roman" w:hAnsi="Times New Roman" w:cs="Times New Roman"/>
          <w:color w:val="auto"/>
        </w:rPr>
        <w:t>видеозапись с выступлений</w:t>
      </w:r>
      <w:r w:rsidR="000A698F">
        <w:rPr>
          <w:rFonts w:ascii="Times New Roman" w:eastAsia="Times New Roman" w:hAnsi="Times New Roman" w:cs="Times New Roman"/>
          <w:color w:val="auto"/>
        </w:rPr>
        <w:t>,</w:t>
      </w:r>
    </w:p>
    <w:p w14:paraId="57301979" w14:textId="1CB45195"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shd w:val="clear" w:color="auto" w:fill="auto"/>
        </w:rPr>
        <w:t>-</w:t>
      </w:r>
      <w:r w:rsidR="000A698F">
        <w:rPr>
          <w:rFonts w:ascii="Times New Roman" w:eastAsia="Times New Roman" w:hAnsi="Times New Roman" w:cs="Times New Roman"/>
          <w:color w:val="auto"/>
          <w:shd w:val="clear" w:color="auto" w:fill="auto"/>
        </w:rPr>
        <w:t> </w:t>
      </w:r>
      <w:r w:rsidRPr="009A0141">
        <w:rPr>
          <w:rFonts w:ascii="Times New Roman" w:eastAsia="Times New Roman" w:hAnsi="Times New Roman" w:cs="Times New Roman"/>
          <w:color w:val="auto"/>
          <w:shd w:val="clear" w:color="auto" w:fill="auto"/>
        </w:rPr>
        <w:t>реквизиты документа, удостоверяющего личность,</w:t>
      </w:r>
    </w:p>
    <w:p w14:paraId="01A2418D" w14:textId="234CF944" w:rsidR="0075576E" w:rsidRPr="009A0141" w:rsidRDefault="0075576E" w:rsidP="00EF4805">
      <w:p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w:t>
      </w:r>
      <w:r w:rsidR="000A698F">
        <w:rPr>
          <w:rFonts w:ascii="Times New Roman" w:eastAsia="Times New Roman" w:hAnsi="Times New Roman" w:cs="Times New Roman"/>
          <w:color w:val="auto"/>
        </w:rPr>
        <w:t> </w:t>
      </w:r>
      <w:r w:rsidR="005359B3" w:rsidRPr="009A0141">
        <w:rPr>
          <w:rFonts w:ascii="Times New Roman" w:eastAsia="Times New Roman" w:hAnsi="Times New Roman" w:cs="Times New Roman"/>
          <w:color w:val="auto"/>
        </w:rPr>
        <w:t xml:space="preserve">ИНН и </w:t>
      </w:r>
      <w:r w:rsidRPr="009A0141">
        <w:rPr>
          <w:rFonts w:ascii="Times New Roman" w:eastAsia="Times New Roman" w:hAnsi="Times New Roman" w:cs="Times New Roman"/>
          <w:color w:val="auto"/>
        </w:rPr>
        <w:t>иные данные</w:t>
      </w:r>
      <w:r w:rsidR="000A698F">
        <w:rPr>
          <w:rFonts w:ascii="Times New Roman" w:eastAsia="Times New Roman" w:hAnsi="Times New Roman" w:cs="Times New Roman"/>
          <w:color w:val="auto"/>
        </w:rPr>
        <w:t>,</w:t>
      </w:r>
      <w:r w:rsidR="00C36E48" w:rsidRPr="009A0141">
        <w:rPr>
          <w:rFonts w:ascii="Times New Roman" w:eastAsia="Times New Roman" w:hAnsi="Times New Roman" w:cs="Times New Roman"/>
          <w:color w:val="auto"/>
        </w:rPr>
        <w:t xml:space="preserve"> </w:t>
      </w:r>
      <w:r w:rsidR="009977A9" w:rsidRPr="009A0141">
        <w:rPr>
          <w:rFonts w:ascii="Times New Roman" w:eastAsia="Times New Roman" w:hAnsi="Times New Roman" w:cs="Times New Roman"/>
          <w:color w:val="auto"/>
        </w:rPr>
        <w:t>относящиеся к личности.</w:t>
      </w:r>
    </w:p>
    <w:p w14:paraId="303A0D81" w14:textId="77777777"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Предоставляю Оператору право осуществлять любые действия (операции) по обработке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E24C8D5" w14:textId="77777777"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Оператор вправе обрабатывать мои персональные данные посредством внесения их в электронные базы данных, включения в списки (реестры).</w:t>
      </w:r>
    </w:p>
    <w:p w14:paraId="24396B59" w14:textId="2C36CE36"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 xml:space="preserve">Настоящее Согласие вступает в законную силу в день его подписания и действует </w:t>
      </w:r>
      <w:r w:rsidR="00FE3855" w:rsidRPr="009A0141">
        <w:rPr>
          <w:rFonts w:ascii="Times New Roman" w:eastAsia="Times New Roman" w:hAnsi="Times New Roman" w:cs="Times New Roman"/>
          <w:color w:val="auto"/>
        </w:rPr>
        <w:t>в течение календарного года</w:t>
      </w:r>
      <w:r w:rsidRPr="009A0141">
        <w:rPr>
          <w:rFonts w:ascii="Times New Roman" w:eastAsia="Times New Roman" w:hAnsi="Times New Roman" w:cs="Times New Roman"/>
          <w:color w:val="auto"/>
        </w:rPr>
        <w:t>.</w:t>
      </w:r>
    </w:p>
    <w:p w14:paraId="49D7F240" w14:textId="19930C2D"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Настоящее Согласие может быть отозвано мною в письменной форме в любое время по моему усмотрению.</w:t>
      </w:r>
      <w:r w:rsidR="00B52C63" w:rsidRPr="009A0141">
        <w:rPr>
          <w:rFonts w:ascii="Times New Roman" w:hAnsi="Times New Roman"/>
          <w:color w:val="auto"/>
        </w:rPr>
        <w:t xml:space="preserve"> </w:t>
      </w:r>
      <w:r w:rsidR="000A698F">
        <w:rPr>
          <w:rFonts w:ascii="Times New Roman" w:hAnsi="Times New Roman"/>
          <w:color w:val="auto"/>
        </w:rPr>
        <w:t>Я осведомлён, что о</w:t>
      </w:r>
      <w:r w:rsidR="00B52C63" w:rsidRPr="009A0141">
        <w:rPr>
          <w:rFonts w:ascii="Times New Roman" w:hAnsi="Times New Roman"/>
          <w:color w:val="auto"/>
        </w:rPr>
        <w:t xml:space="preserve">тзыв согласия на обработку персональных данных до завершения конкурса автоматически влечет за собой </w:t>
      </w:r>
      <w:r w:rsidR="000A698F">
        <w:rPr>
          <w:rFonts w:ascii="Times New Roman" w:hAnsi="Times New Roman"/>
          <w:color w:val="auto"/>
        </w:rPr>
        <w:t xml:space="preserve">мой </w:t>
      </w:r>
      <w:r w:rsidR="00B52C63" w:rsidRPr="009A0141">
        <w:rPr>
          <w:rFonts w:ascii="Times New Roman" w:hAnsi="Times New Roman"/>
          <w:color w:val="auto"/>
        </w:rPr>
        <w:t xml:space="preserve">выход </w:t>
      </w:r>
      <w:r w:rsidR="000A698F">
        <w:rPr>
          <w:rFonts w:ascii="Times New Roman" w:hAnsi="Times New Roman"/>
          <w:color w:val="auto"/>
        </w:rPr>
        <w:t xml:space="preserve">из </w:t>
      </w:r>
      <w:r w:rsidR="00B52C63" w:rsidRPr="009A0141">
        <w:rPr>
          <w:rFonts w:ascii="Times New Roman" w:hAnsi="Times New Roman"/>
          <w:color w:val="auto"/>
        </w:rPr>
        <w:t xml:space="preserve">участия в конкурсе и делает невозможным получение приза </w:t>
      </w:r>
      <w:r w:rsidR="005E1F3C" w:rsidRPr="009A0141">
        <w:rPr>
          <w:rFonts w:ascii="Times New Roman" w:hAnsi="Times New Roman"/>
          <w:color w:val="auto"/>
        </w:rPr>
        <w:t>к</w:t>
      </w:r>
      <w:r w:rsidR="00B52C63" w:rsidRPr="009A0141">
        <w:rPr>
          <w:rFonts w:ascii="Times New Roman" w:hAnsi="Times New Roman"/>
          <w:color w:val="auto"/>
        </w:rPr>
        <w:t>онкурса.</w:t>
      </w:r>
    </w:p>
    <w:p w14:paraId="7565AF34" w14:textId="48BCDB05" w:rsidR="00DB5BC4"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firstLine="720"/>
        <w:jc w:val="both"/>
        <w:rPr>
          <w:rFonts w:ascii="Times New Roman" w:eastAsia="Times New Roman" w:hAnsi="Times New Roman" w:cs="Times New Roman"/>
          <w:color w:val="auto"/>
        </w:rPr>
      </w:pPr>
      <w:r w:rsidRPr="009A0141">
        <w:rPr>
          <w:rFonts w:ascii="Times New Roman" w:eastAsia="Times New Roman" w:hAnsi="Times New Roman" w:cs="Times New Roman"/>
          <w:color w:val="auto"/>
        </w:rPr>
        <w:t>Также подтверждаю, что Я ознакомлен (а) с положениями Федерального закона от 27.07.2006 № 152-ФЗ «О персональных данных», в том числе с правами и обязанностями в области защиты персональных данных.</w:t>
      </w:r>
    </w:p>
    <w:p w14:paraId="319F5803" w14:textId="23DCC47E" w:rsidR="000A698F" w:rsidRDefault="000A698F"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jc w:val="both"/>
        <w:rPr>
          <w:rFonts w:ascii="Times New Roman" w:hAnsi="Times New Roman" w:cs="Times New Roman"/>
          <w:color w:val="auto"/>
          <w:lang w:eastAsia="en-US"/>
        </w:rPr>
      </w:pPr>
    </w:p>
    <w:p w14:paraId="2B72F945" w14:textId="5F4464CF" w:rsidR="00243680" w:rsidRPr="009A0141" w:rsidRDefault="00243680" w:rsidP="00EF4805">
      <w:pPr>
        <w:pBdr>
          <w:top w:val="none" w:sz="0" w:space="0" w:color="auto"/>
          <w:left w:val="none" w:sz="0" w:space="0" w:color="auto"/>
          <w:bottom w:val="none" w:sz="0" w:space="0" w:color="auto"/>
          <w:right w:val="none" w:sz="0" w:space="0" w:color="auto"/>
          <w:between w:val="none" w:sz="0" w:space="0" w:color="auto"/>
        </w:pBdr>
        <w:spacing w:after="0" w:line="240" w:lineRule="auto"/>
        <w:ind w:right="-142"/>
        <w:jc w:val="both"/>
        <w:rPr>
          <w:rFonts w:ascii="Times New Roman" w:hAnsi="Times New Roman" w:cs="Times New Roman"/>
          <w:color w:val="auto"/>
          <w:lang w:eastAsia="en-US"/>
        </w:rPr>
      </w:pPr>
      <w:r w:rsidRPr="009A0141">
        <w:rPr>
          <w:rFonts w:ascii="Times New Roman" w:hAnsi="Times New Roman" w:cs="Times New Roman"/>
          <w:color w:val="auto"/>
          <w:lang w:eastAsia="en-US"/>
        </w:rPr>
        <w:t>____</w:t>
      </w:r>
      <w:r w:rsidR="000A698F">
        <w:rPr>
          <w:rFonts w:ascii="Times New Roman" w:hAnsi="Times New Roman" w:cs="Times New Roman"/>
          <w:color w:val="auto"/>
          <w:lang w:eastAsia="en-US"/>
        </w:rPr>
        <w:t>__</w:t>
      </w:r>
      <w:r w:rsidRPr="009A0141">
        <w:rPr>
          <w:rFonts w:ascii="Times New Roman" w:hAnsi="Times New Roman" w:cs="Times New Roman"/>
          <w:color w:val="auto"/>
          <w:lang w:eastAsia="en-US"/>
        </w:rPr>
        <w:t>__</w:t>
      </w:r>
      <w:r w:rsidRPr="009A0141">
        <w:rPr>
          <w:rFonts w:ascii="Times New Roman" w:hAnsi="Times New Roman" w:cs="Times New Roman"/>
          <w:color w:val="auto"/>
          <w:lang w:eastAsia="en-US"/>
        </w:rPr>
        <w:tab/>
        <w:t>____________________</w:t>
      </w:r>
      <w:r w:rsidRPr="009A0141">
        <w:rPr>
          <w:rFonts w:ascii="Times New Roman" w:hAnsi="Times New Roman" w:cs="Times New Roman"/>
          <w:color w:val="auto"/>
          <w:lang w:eastAsia="en-US"/>
        </w:rPr>
        <w:tab/>
      </w:r>
      <w:r w:rsidRPr="009A0141">
        <w:rPr>
          <w:rFonts w:ascii="Times New Roman" w:hAnsi="Times New Roman" w:cs="Times New Roman"/>
          <w:color w:val="auto"/>
          <w:lang w:eastAsia="en-US"/>
        </w:rPr>
        <w:tab/>
        <w:t>_______________</w:t>
      </w:r>
      <w:r w:rsidR="00FE3855" w:rsidRPr="009A0141">
        <w:rPr>
          <w:rFonts w:ascii="Times New Roman" w:hAnsi="Times New Roman" w:cs="Times New Roman"/>
          <w:color w:val="auto"/>
          <w:lang w:eastAsia="en-US"/>
        </w:rPr>
        <w:t>________</w:t>
      </w:r>
      <w:r w:rsidRPr="009A0141">
        <w:rPr>
          <w:rFonts w:ascii="Times New Roman" w:hAnsi="Times New Roman" w:cs="Times New Roman"/>
          <w:color w:val="auto"/>
          <w:lang w:eastAsia="en-US"/>
        </w:rPr>
        <w:t>___________</w:t>
      </w:r>
    </w:p>
    <w:p w14:paraId="65D39D28" w14:textId="5C130FCC" w:rsidR="00C56B48" w:rsidRDefault="000A698F" w:rsidP="000A698F">
      <w:pPr>
        <w:pBdr>
          <w:top w:val="none" w:sz="0" w:space="0" w:color="auto"/>
          <w:left w:val="none" w:sz="0" w:space="0" w:color="auto"/>
          <w:bottom w:val="none" w:sz="0" w:space="0" w:color="auto"/>
          <w:right w:val="none" w:sz="0" w:space="0" w:color="auto"/>
          <w:between w:val="none" w:sz="0" w:space="0" w:color="auto"/>
        </w:pBdr>
        <w:spacing w:after="0" w:line="240" w:lineRule="auto"/>
        <w:ind w:right="-142"/>
        <w:jc w:val="both"/>
        <w:rPr>
          <w:rFonts w:ascii="Times New Roman" w:hAnsi="Times New Roman" w:cs="Times New Roman"/>
          <w:color w:val="auto"/>
          <w:vertAlign w:val="superscript"/>
          <w:lang w:eastAsia="en-US"/>
        </w:rPr>
      </w:pPr>
      <w:r>
        <w:rPr>
          <w:rFonts w:ascii="Times New Roman" w:hAnsi="Times New Roman" w:cs="Times New Roman"/>
          <w:color w:val="auto"/>
          <w:lang w:eastAsia="en-US"/>
        </w:rPr>
        <w:t xml:space="preserve">     </w:t>
      </w:r>
      <w:r w:rsidR="00243680" w:rsidRPr="009A0141">
        <w:rPr>
          <w:rFonts w:ascii="Times New Roman" w:hAnsi="Times New Roman" w:cs="Times New Roman"/>
          <w:color w:val="auto"/>
          <w:vertAlign w:val="superscript"/>
          <w:lang w:eastAsia="en-US"/>
        </w:rPr>
        <w:t>(дата)</w:t>
      </w:r>
      <w:r w:rsidR="00243680" w:rsidRPr="009A0141">
        <w:rPr>
          <w:rFonts w:ascii="Times New Roman" w:hAnsi="Times New Roman" w:cs="Times New Roman"/>
          <w:color w:val="auto"/>
          <w:vertAlign w:val="superscript"/>
          <w:lang w:eastAsia="en-US"/>
        </w:rPr>
        <w:tab/>
      </w:r>
      <w:r w:rsidR="00243680" w:rsidRPr="009A0141">
        <w:rPr>
          <w:rFonts w:ascii="Times New Roman" w:hAnsi="Times New Roman" w:cs="Times New Roman"/>
          <w:color w:val="auto"/>
          <w:vertAlign w:val="superscript"/>
          <w:lang w:eastAsia="en-US"/>
        </w:rPr>
        <w:tab/>
        <w:t xml:space="preserve">        </w:t>
      </w:r>
      <w:r>
        <w:rPr>
          <w:rFonts w:ascii="Times New Roman" w:hAnsi="Times New Roman" w:cs="Times New Roman"/>
          <w:color w:val="auto"/>
          <w:vertAlign w:val="superscript"/>
          <w:lang w:eastAsia="en-US"/>
        </w:rPr>
        <w:t xml:space="preserve">             </w:t>
      </w:r>
      <w:r w:rsidR="00243680" w:rsidRPr="009A0141">
        <w:rPr>
          <w:rFonts w:ascii="Times New Roman" w:hAnsi="Times New Roman" w:cs="Times New Roman"/>
          <w:color w:val="auto"/>
          <w:vertAlign w:val="superscript"/>
          <w:lang w:eastAsia="en-US"/>
        </w:rPr>
        <w:t xml:space="preserve"> (подпись)</w:t>
      </w:r>
      <w:r w:rsidR="00243680" w:rsidRPr="009A0141">
        <w:rPr>
          <w:rFonts w:ascii="Times New Roman" w:hAnsi="Times New Roman" w:cs="Times New Roman"/>
          <w:color w:val="auto"/>
          <w:vertAlign w:val="superscript"/>
          <w:lang w:eastAsia="en-US"/>
        </w:rPr>
        <w:tab/>
      </w:r>
      <w:r w:rsidR="00DB5BC4" w:rsidRPr="009A0141">
        <w:rPr>
          <w:rFonts w:ascii="Times New Roman" w:hAnsi="Times New Roman" w:cs="Times New Roman"/>
          <w:color w:val="auto"/>
          <w:vertAlign w:val="superscript"/>
          <w:lang w:eastAsia="en-US"/>
        </w:rPr>
        <w:tab/>
      </w:r>
      <w:r w:rsidR="00DB5BC4" w:rsidRPr="009A0141">
        <w:rPr>
          <w:rFonts w:ascii="Times New Roman" w:hAnsi="Times New Roman" w:cs="Times New Roman"/>
          <w:color w:val="auto"/>
          <w:vertAlign w:val="superscript"/>
          <w:lang w:eastAsia="en-US"/>
        </w:rPr>
        <w:tab/>
      </w:r>
      <w:r w:rsidR="00DB5BC4" w:rsidRPr="009A0141">
        <w:rPr>
          <w:rFonts w:ascii="Times New Roman" w:hAnsi="Times New Roman" w:cs="Times New Roman"/>
          <w:color w:val="auto"/>
          <w:vertAlign w:val="superscript"/>
          <w:lang w:eastAsia="en-US"/>
        </w:rPr>
        <w:tab/>
        <w:t xml:space="preserve">   </w:t>
      </w:r>
      <w:r>
        <w:rPr>
          <w:rFonts w:ascii="Times New Roman" w:hAnsi="Times New Roman" w:cs="Times New Roman"/>
          <w:color w:val="auto"/>
          <w:vertAlign w:val="superscript"/>
          <w:lang w:eastAsia="en-US"/>
        </w:rPr>
        <w:t xml:space="preserve">                             </w:t>
      </w:r>
      <w:r w:rsidR="00DB5BC4" w:rsidRPr="009A0141">
        <w:rPr>
          <w:rFonts w:ascii="Times New Roman" w:hAnsi="Times New Roman" w:cs="Times New Roman"/>
          <w:color w:val="auto"/>
          <w:vertAlign w:val="superscript"/>
          <w:lang w:eastAsia="en-US"/>
        </w:rPr>
        <w:t xml:space="preserve"> (фамилия, имя, отчество)</w:t>
      </w:r>
    </w:p>
    <w:p w14:paraId="74BCF320" w14:textId="0FC80BDD" w:rsidR="009A0141" w:rsidRDefault="009A0141">
      <w:pPr>
        <w:spacing w:after="0" w:line="240" w:lineRule="auto"/>
        <w:rPr>
          <w:rFonts w:ascii="Times New Roman" w:hAnsi="Times New Roman" w:cs="Times New Roman"/>
          <w:color w:val="auto"/>
          <w:vertAlign w:val="superscript"/>
          <w:lang w:eastAsia="en-US"/>
        </w:rPr>
      </w:pPr>
      <w:r>
        <w:rPr>
          <w:rFonts w:ascii="Times New Roman" w:hAnsi="Times New Roman" w:cs="Times New Roman"/>
          <w:color w:val="auto"/>
          <w:vertAlign w:val="superscript"/>
          <w:lang w:eastAsia="en-US"/>
        </w:rPr>
        <w:br w:type="page"/>
      </w:r>
    </w:p>
    <w:p w14:paraId="1B7A727A" w14:textId="30216E1D" w:rsidR="00C64CFA" w:rsidRPr="00FE3855" w:rsidRDefault="002F5B36" w:rsidP="0085470A">
      <w:pPr>
        <w:spacing w:after="0" w:line="240" w:lineRule="exact"/>
        <w:ind w:left="4394"/>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r>
        <w:rPr>
          <w:rFonts w:ascii="Times New Roman" w:hAnsi="Times New Roman" w:cs="Times New Roman"/>
          <w:sz w:val="24"/>
          <w:szCs w:val="24"/>
        </w:rPr>
        <w:br/>
      </w:r>
      <w:r w:rsidR="00FA51A9">
        <w:rPr>
          <w:rFonts w:ascii="Times New Roman" w:hAnsi="Times New Roman" w:cs="Times New Roman"/>
          <w:sz w:val="24"/>
          <w:szCs w:val="24"/>
        </w:rPr>
        <w:t>к Положению</w:t>
      </w:r>
      <w:r w:rsidR="00FA51A9" w:rsidRPr="00FE3855">
        <w:rPr>
          <w:rFonts w:ascii="Times New Roman" w:hAnsi="Times New Roman" w:cs="Times New Roman"/>
          <w:sz w:val="24"/>
          <w:szCs w:val="24"/>
          <w:lang w:eastAsia="en-US"/>
        </w:rPr>
        <w:t xml:space="preserve"> </w:t>
      </w:r>
      <w:r w:rsidR="00FA51A9" w:rsidRPr="00FE3855">
        <w:rPr>
          <w:rFonts w:ascii="Times New Roman" w:hAnsi="Times New Roman" w:cs="Times New Roman"/>
          <w:sz w:val="24"/>
          <w:szCs w:val="24"/>
        </w:rPr>
        <w:t xml:space="preserve">о проведении </w:t>
      </w:r>
      <w:r w:rsidR="00C64CFA">
        <w:rPr>
          <w:rFonts w:ascii="Times New Roman" w:hAnsi="Times New Roman" w:cs="Times New Roman"/>
          <w:sz w:val="24"/>
          <w:szCs w:val="24"/>
        </w:rPr>
        <w:t>конкурса молодых исполнителей в рамках музыкального фестиваля «Шум Катуни</w:t>
      </w:r>
      <w:r w:rsidR="00C64CFA" w:rsidRPr="00FE3855">
        <w:rPr>
          <w:rFonts w:ascii="Times New Roman" w:hAnsi="Times New Roman" w:cs="Times New Roman"/>
          <w:sz w:val="24"/>
          <w:szCs w:val="24"/>
        </w:rPr>
        <w:t>»</w:t>
      </w:r>
    </w:p>
    <w:p w14:paraId="70BEBC3E" w14:textId="40C3361A" w:rsidR="002F5B36" w:rsidRDefault="002F5B36" w:rsidP="0085470A">
      <w:pPr>
        <w:spacing w:after="0" w:line="240" w:lineRule="exact"/>
        <w:rPr>
          <w:rFonts w:ascii="Times New Roman" w:hAnsi="Times New Roman" w:cs="Times New Roman"/>
          <w:sz w:val="24"/>
          <w:szCs w:val="24"/>
        </w:rPr>
      </w:pPr>
    </w:p>
    <w:p w14:paraId="092A3A65" w14:textId="77777777" w:rsidR="009A0141" w:rsidRDefault="009A0141" w:rsidP="0085470A">
      <w:pPr>
        <w:spacing w:after="0" w:line="240" w:lineRule="exact"/>
        <w:rPr>
          <w:rFonts w:ascii="Times New Roman" w:hAnsi="Times New Roman" w:cs="Times New Roman"/>
          <w:sz w:val="24"/>
          <w:szCs w:val="24"/>
        </w:rPr>
      </w:pPr>
    </w:p>
    <w:p w14:paraId="3D9F6C41" w14:textId="77777777" w:rsidR="009A0141" w:rsidRDefault="009A0141" w:rsidP="0085470A">
      <w:pPr>
        <w:spacing w:after="0" w:line="240" w:lineRule="exact"/>
        <w:rPr>
          <w:rFonts w:ascii="Times New Roman" w:hAnsi="Times New Roman" w:cs="Times New Roman"/>
          <w:sz w:val="24"/>
          <w:szCs w:val="24"/>
        </w:rPr>
      </w:pPr>
    </w:p>
    <w:p w14:paraId="0BFDF9A4" w14:textId="77777777" w:rsidR="002F5B36" w:rsidRPr="000A698F" w:rsidRDefault="002F5B36" w:rsidP="002F5B36">
      <w:pPr>
        <w:pBdr>
          <w:top w:val="none" w:sz="0" w:space="0" w:color="auto"/>
          <w:left w:val="none" w:sz="0" w:space="0" w:color="auto"/>
          <w:bottom w:val="none" w:sz="0" w:space="0" w:color="auto"/>
          <w:right w:val="none" w:sz="0" w:space="0" w:color="auto"/>
          <w:between w:val="none" w:sz="0" w:space="0" w:color="auto"/>
        </w:pBdr>
        <w:suppressAutoHyphens/>
        <w:spacing w:line="283" w:lineRule="exact"/>
        <w:contextualSpacing/>
        <w:jc w:val="center"/>
        <w:rPr>
          <w:rFonts w:ascii="Times New Roman" w:eastAsia="Times New Roman" w:hAnsi="Times New Roman" w:cs="Times New Roman"/>
          <w:shd w:val="clear" w:color="auto" w:fill="auto"/>
        </w:rPr>
      </w:pPr>
      <w:r w:rsidRPr="000A698F">
        <w:rPr>
          <w:rFonts w:ascii="Times New Roman" w:eastAsia="PT Astra Serif" w:hAnsi="Times New Roman" w:cs="Times New Roman"/>
          <w:shd w:val="clear" w:color="auto" w:fill="auto"/>
          <w:lang w:eastAsia="en-US"/>
        </w:rPr>
        <w:t>СОГЛАСИЕ</w:t>
      </w:r>
    </w:p>
    <w:p w14:paraId="295EC87E" w14:textId="77777777" w:rsidR="002F5B36" w:rsidRPr="000A698F" w:rsidRDefault="002F5B36" w:rsidP="002F5B36">
      <w:pPr>
        <w:pBdr>
          <w:top w:val="none" w:sz="0" w:space="0" w:color="auto"/>
          <w:left w:val="none" w:sz="0" w:space="0" w:color="auto"/>
          <w:bottom w:val="none" w:sz="0" w:space="0" w:color="auto"/>
          <w:right w:val="none" w:sz="0" w:space="0" w:color="auto"/>
          <w:between w:val="none" w:sz="0" w:space="0" w:color="auto"/>
        </w:pBdr>
        <w:suppressAutoHyphens/>
        <w:spacing w:line="283" w:lineRule="exact"/>
        <w:contextualSpacing/>
        <w:jc w:val="center"/>
        <w:rPr>
          <w:rFonts w:ascii="Times New Roman" w:eastAsia="Times New Roman" w:hAnsi="Times New Roman" w:cs="Times New Roman"/>
          <w:shd w:val="clear" w:color="auto" w:fill="auto"/>
        </w:rPr>
      </w:pPr>
      <w:r w:rsidRPr="000A698F">
        <w:rPr>
          <w:rFonts w:ascii="Times New Roman" w:eastAsia="PT Astra Serif" w:hAnsi="Times New Roman" w:cs="Times New Roman"/>
          <w:shd w:val="clear" w:color="auto" w:fill="auto"/>
          <w:lang w:eastAsia="en-US"/>
        </w:rPr>
        <w:t>на обработку персональных данных, разрешенных субъектом персональных данных для распространения</w:t>
      </w:r>
    </w:p>
    <w:p w14:paraId="343E614A" w14:textId="77777777" w:rsidR="002F5B36" w:rsidRPr="000A698F" w:rsidRDefault="002F5B36" w:rsidP="002F5B36">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center"/>
        <w:rPr>
          <w:rFonts w:ascii="Times New Roman" w:eastAsia="PT Astra Serif" w:hAnsi="Times New Roman" w:cs="Times New Roman"/>
          <w:shd w:val="clear" w:color="auto" w:fill="auto"/>
        </w:rPr>
      </w:pPr>
    </w:p>
    <w:p w14:paraId="5C6FBBE7" w14:textId="193A6034" w:rsidR="00FE3855" w:rsidRPr="000A698F" w:rsidRDefault="00FE3855" w:rsidP="00FE3855">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after="0" w:line="240" w:lineRule="auto"/>
        <w:rPr>
          <w:rFonts w:ascii="Times New Roman" w:eastAsia="PT Astra Serif" w:hAnsi="Times New Roman" w:cs="Times New Roman"/>
          <w:shd w:val="clear" w:color="auto" w:fill="auto"/>
        </w:rPr>
      </w:pPr>
      <w:r w:rsidRPr="000A698F">
        <w:rPr>
          <w:rFonts w:ascii="Times New Roman" w:eastAsia="PT Astra Serif" w:hAnsi="Times New Roman" w:cs="Times New Roman"/>
          <w:shd w:val="clear" w:color="auto" w:fill="auto"/>
        </w:rPr>
        <w:t>Я,________________________________________________________________________</w:t>
      </w:r>
      <w:r w:rsidR="000A698F">
        <w:rPr>
          <w:rFonts w:ascii="Times New Roman" w:eastAsia="PT Astra Serif" w:hAnsi="Times New Roman" w:cs="Times New Roman"/>
          <w:shd w:val="clear" w:color="auto" w:fill="auto"/>
        </w:rPr>
        <w:t>___________</w:t>
      </w:r>
      <w:r w:rsidRPr="000A698F">
        <w:rPr>
          <w:rFonts w:ascii="Times New Roman" w:eastAsia="PT Astra Serif" w:hAnsi="Times New Roman" w:cs="Times New Roman"/>
          <w:shd w:val="clear" w:color="auto" w:fill="auto"/>
        </w:rPr>
        <w:t>____</w:t>
      </w:r>
    </w:p>
    <w:p w14:paraId="458874FE" w14:textId="233F4754" w:rsidR="00FE3855" w:rsidRPr="000A698F" w:rsidRDefault="00FE3855" w:rsidP="009A0141">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after="0" w:line="240" w:lineRule="auto"/>
        <w:jc w:val="center"/>
        <w:rPr>
          <w:rFonts w:ascii="Times New Roman" w:eastAsia="PT Astra Serif" w:hAnsi="Times New Roman" w:cs="Times New Roman"/>
          <w:shd w:val="clear" w:color="auto" w:fill="auto"/>
          <w:vertAlign w:val="superscript"/>
        </w:rPr>
      </w:pPr>
      <w:r w:rsidRPr="000A698F">
        <w:rPr>
          <w:rFonts w:ascii="Times New Roman" w:eastAsia="PT Astra Serif" w:hAnsi="Times New Roman" w:cs="Times New Roman"/>
          <w:shd w:val="clear" w:color="auto" w:fill="auto"/>
          <w:vertAlign w:val="superscript"/>
        </w:rPr>
        <w:t>(фамилия, имя, отчество)</w:t>
      </w:r>
    </w:p>
    <w:p w14:paraId="45396AF5" w14:textId="0F6F1838" w:rsidR="000A698F" w:rsidRDefault="00FE3855" w:rsidP="00FE3855">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after="0" w:line="240" w:lineRule="auto"/>
        <w:rPr>
          <w:rFonts w:ascii="Times New Roman" w:eastAsia="PT Astra Serif" w:hAnsi="Times New Roman" w:cs="Times New Roman"/>
          <w:shd w:val="clear" w:color="auto" w:fill="auto"/>
        </w:rPr>
      </w:pPr>
      <w:r w:rsidRPr="000A698F">
        <w:rPr>
          <w:rFonts w:ascii="Times New Roman" w:eastAsia="PT Astra Serif" w:hAnsi="Times New Roman" w:cs="Times New Roman"/>
          <w:shd w:val="clear" w:color="auto" w:fill="auto"/>
        </w:rPr>
        <w:t>проживающий(</w:t>
      </w:r>
      <w:r w:rsidR="009A0141" w:rsidRPr="000A698F">
        <w:rPr>
          <w:rFonts w:ascii="Times New Roman" w:eastAsia="PT Astra Serif" w:hAnsi="Times New Roman" w:cs="Times New Roman"/>
          <w:shd w:val="clear" w:color="auto" w:fill="auto"/>
        </w:rPr>
        <w:t>-</w:t>
      </w:r>
      <w:proofErr w:type="spellStart"/>
      <w:r w:rsidRPr="000A698F">
        <w:rPr>
          <w:rFonts w:ascii="Times New Roman" w:eastAsia="PT Astra Serif" w:hAnsi="Times New Roman" w:cs="Times New Roman"/>
          <w:shd w:val="clear" w:color="auto" w:fill="auto"/>
        </w:rPr>
        <w:t>ая</w:t>
      </w:r>
      <w:proofErr w:type="spellEnd"/>
      <w:r w:rsidRPr="000A698F">
        <w:rPr>
          <w:rFonts w:ascii="Times New Roman" w:eastAsia="PT Astra Serif" w:hAnsi="Times New Roman" w:cs="Times New Roman"/>
          <w:shd w:val="clear" w:color="auto" w:fill="auto"/>
        </w:rPr>
        <w:t>) по адресу:</w:t>
      </w:r>
      <w:r w:rsidRPr="000A698F">
        <w:rPr>
          <w:rFonts w:ascii="Times New Roman" w:eastAsia="PT Astra Serif" w:hAnsi="Times New Roman" w:cs="Times New Roman"/>
          <w:shd w:val="clear" w:color="auto" w:fill="auto"/>
        </w:rPr>
        <w:tab/>
        <w:t>__________________________________________</w:t>
      </w:r>
      <w:r w:rsidR="000A698F">
        <w:rPr>
          <w:rFonts w:ascii="Times New Roman" w:eastAsia="PT Astra Serif" w:hAnsi="Times New Roman" w:cs="Times New Roman"/>
          <w:shd w:val="clear" w:color="auto" w:fill="auto"/>
        </w:rPr>
        <w:t>_____</w:t>
      </w:r>
      <w:r w:rsidRPr="000A698F">
        <w:rPr>
          <w:rFonts w:ascii="Times New Roman" w:eastAsia="PT Astra Serif" w:hAnsi="Times New Roman" w:cs="Times New Roman"/>
          <w:shd w:val="clear" w:color="auto" w:fill="auto"/>
        </w:rPr>
        <w:t>_____, контактный телефон_________________</w:t>
      </w:r>
      <w:r w:rsidR="000A698F">
        <w:rPr>
          <w:rFonts w:ascii="Times New Roman" w:eastAsia="PT Astra Serif" w:hAnsi="Times New Roman" w:cs="Times New Roman"/>
          <w:shd w:val="clear" w:color="auto" w:fill="auto"/>
        </w:rPr>
        <w:t>______</w:t>
      </w:r>
      <w:r w:rsidRPr="000A698F">
        <w:rPr>
          <w:rFonts w:ascii="Times New Roman" w:eastAsia="PT Astra Serif" w:hAnsi="Times New Roman" w:cs="Times New Roman"/>
          <w:shd w:val="clear" w:color="auto" w:fill="auto"/>
        </w:rPr>
        <w:t>_, адрес электронной почты___</w:t>
      </w:r>
      <w:r w:rsidR="000A698F">
        <w:rPr>
          <w:rFonts w:ascii="Times New Roman" w:eastAsia="PT Astra Serif" w:hAnsi="Times New Roman" w:cs="Times New Roman"/>
          <w:shd w:val="clear" w:color="auto" w:fill="auto"/>
        </w:rPr>
        <w:t>____</w:t>
      </w:r>
      <w:r w:rsidRPr="000A698F">
        <w:rPr>
          <w:rFonts w:ascii="Times New Roman" w:eastAsia="PT Astra Serif" w:hAnsi="Times New Roman" w:cs="Times New Roman"/>
          <w:shd w:val="clear" w:color="auto" w:fill="auto"/>
        </w:rPr>
        <w:t>______________</w:t>
      </w:r>
      <w:r w:rsidR="000A698F">
        <w:rPr>
          <w:rFonts w:ascii="Times New Roman" w:eastAsia="PT Astra Serif" w:hAnsi="Times New Roman" w:cs="Times New Roman"/>
          <w:shd w:val="clear" w:color="auto" w:fill="auto"/>
        </w:rPr>
        <w:t>__</w:t>
      </w:r>
      <w:r w:rsidRPr="000A698F">
        <w:rPr>
          <w:rFonts w:ascii="Times New Roman" w:eastAsia="PT Astra Serif" w:hAnsi="Times New Roman" w:cs="Times New Roman"/>
          <w:shd w:val="clear" w:color="auto" w:fill="auto"/>
        </w:rPr>
        <w:t>__</w:t>
      </w:r>
      <w:r w:rsidR="000A698F">
        <w:rPr>
          <w:rFonts w:ascii="Times New Roman" w:eastAsia="PT Astra Serif" w:hAnsi="Times New Roman" w:cs="Times New Roman"/>
          <w:shd w:val="clear" w:color="auto" w:fill="auto"/>
        </w:rPr>
        <w:t xml:space="preserve">, </w:t>
      </w:r>
      <w:r w:rsidRPr="000A698F">
        <w:rPr>
          <w:rFonts w:ascii="Times New Roman" w:eastAsia="PT Astra Serif" w:hAnsi="Times New Roman" w:cs="Times New Roman"/>
          <w:shd w:val="clear" w:color="auto" w:fill="auto"/>
        </w:rPr>
        <w:t>документ, удостоверяющий личность:_____________</w:t>
      </w:r>
      <w:r w:rsidR="000A104C" w:rsidRPr="000A698F">
        <w:rPr>
          <w:rFonts w:ascii="Times New Roman" w:eastAsia="PT Astra Serif" w:hAnsi="Times New Roman" w:cs="Times New Roman"/>
          <w:shd w:val="clear" w:color="auto" w:fill="auto"/>
        </w:rPr>
        <w:t>_______</w:t>
      </w:r>
      <w:r w:rsidR="000A698F">
        <w:rPr>
          <w:rFonts w:ascii="Times New Roman" w:eastAsia="PT Astra Serif" w:hAnsi="Times New Roman" w:cs="Times New Roman"/>
          <w:shd w:val="clear" w:color="auto" w:fill="auto"/>
        </w:rPr>
        <w:t>____________________</w:t>
      </w:r>
      <w:r w:rsidR="000A104C" w:rsidRPr="000A698F">
        <w:rPr>
          <w:rFonts w:ascii="Times New Roman" w:eastAsia="PT Astra Serif" w:hAnsi="Times New Roman" w:cs="Times New Roman"/>
          <w:shd w:val="clear" w:color="auto" w:fill="auto"/>
        </w:rPr>
        <w:t>______________________</w:t>
      </w:r>
      <w:r w:rsidR="000A698F">
        <w:rPr>
          <w:rFonts w:ascii="Times New Roman" w:eastAsia="PT Astra Serif" w:hAnsi="Times New Roman" w:cs="Times New Roman"/>
          <w:shd w:val="clear" w:color="auto" w:fill="auto"/>
        </w:rPr>
        <w:t>_</w:t>
      </w:r>
      <w:r w:rsidR="000A104C" w:rsidRPr="000A698F">
        <w:rPr>
          <w:rFonts w:ascii="Times New Roman" w:eastAsia="PT Astra Serif" w:hAnsi="Times New Roman" w:cs="Times New Roman"/>
          <w:shd w:val="clear" w:color="auto" w:fill="auto"/>
        </w:rPr>
        <w:t>__</w:t>
      </w:r>
    </w:p>
    <w:p w14:paraId="1AA81958" w14:textId="72CBCC72" w:rsidR="00FE3855" w:rsidRPr="000A698F" w:rsidRDefault="000A698F" w:rsidP="00FE3855">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after="0" w:line="240" w:lineRule="auto"/>
        <w:rPr>
          <w:rFonts w:ascii="Times New Roman" w:eastAsia="PT Astra Serif" w:hAnsi="Times New Roman" w:cs="Times New Roman"/>
          <w:shd w:val="clear" w:color="auto" w:fill="auto"/>
        </w:rPr>
      </w:pPr>
      <w:r>
        <w:rPr>
          <w:rFonts w:ascii="Times New Roman" w:eastAsia="PT Astra Serif" w:hAnsi="Times New Roman" w:cs="Times New Roman"/>
          <w:shd w:val="clear" w:color="auto" w:fill="auto"/>
        </w:rPr>
        <w:t>________________________________________________________________________________________</w:t>
      </w:r>
      <w:r w:rsidR="000A104C" w:rsidRPr="000A698F">
        <w:rPr>
          <w:rFonts w:ascii="Times New Roman" w:eastAsia="PT Astra Serif" w:hAnsi="Times New Roman" w:cs="Times New Roman"/>
          <w:shd w:val="clear" w:color="auto" w:fill="auto"/>
        </w:rPr>
        <w:t>,</w:t>
      </w:r>
    </w:p>
    <w:p w14:paraId="3DE0F6A6" w14:textId="327C77FD" w:rsidR="00FE3855" w:rsidRPr="000A698F" w:rsidRDefault="00FE3855" w:rsidP="00FE3855">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after="0" w:line="240" w:lineRule="auto"/>
        <w:rPr>
          <w:rFonts w:ascii="Times New Roman" w:eastAsia="PT Astra Serif" w:hAnsi="Times New Roman" w:cs="Times New Roman"/>
          <w:shd w:val="clear" w:color="auto" w:fill="auto"/>
          <w:vertAlign w:val="superscript"/>
        </w:rPr>
      </w:pPr>
      <w:r w:rsidRPr="000A698F">
        <w:rPr>
          <w:rFonts w:ascii="Times New Roman" w:eastAsia="PT Astra Serif" w:hAnsi="Times New Roman" w:cs="Times New Roman"/>
          <w:shd w:val="clear" w:color="auto" w:fill="auto"/>
        </w:rPr>
        <w:tab/>
      </w:r>
      <w:r w:rsidRPr="000A698F">
        <w:rPr>
          <w:rFonts w:ascii="Times New Roman" w:eastAsia="PT Astra Serif" w:hAnsi="Times New Roman" w:cs="Times New Roman"/>
          <w:shd w:val="clear" w:color="auto" w:fill="auto"/>
        </w:rPr>
        <w:tab/>
      </w:r>
      <w:r w:rsidRPr="000A698F">
        <w:rPr>
          <w:rFonts w:ascii="Times New Roman" w:eastAsia="PT Astra Serif" w:hAnsi="Times New Roman" w:cs="Times New Roman"/>
          <w:shd w:val="clear" w:color="auto" w:fill="auto"/>
        </w:rPr>
        <w:tab/>
      </w:r>
      <w:r w:rsidRPr="000A698F">
        <w:rPr>
          <w:rFonts w:ascii="Times New Roman" w:eastAsia="PT Astra Serif" w:hAnsi="Times New Roman" w:cs="Times New Roman"/>
          <w:shd w:val="clear" w:color="auto" w:fill="auto"/>
        </w:rPr>
        <w:tab/>
      </w:r>
      <w:r w:rsidRPr="000A698F">
        <w:rPr>
          <w:rFonts w:ascii="Times New Roman" w:eastAsia="PT Astra Serif" w:hAnsi="Times New Roman" w:cs="Times New Roman"/>
          <w:shd w:val="clear" w:color="auto" w:fill="auto"/>
          <w:vertAlign w:val="superscript"/>
        </w:rPr>
        <w:t>(наименование, серия и номер дата выдачи, организация, выдавшая документ)</w:t>
      </w:r>
    </w:p>
    <w:p w14:paraId="1F01B082" w14:textId="3D6FDE30" w:rsidR="002F5B36" w:rsidRPr="000A698F" w:rsidRDefault="002F5B36" w:rsidP="00C64CFA">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firstLine="720"/>
        <w:jc w:val="both"/>
        <w:rPr>
          <w:rFonts w:ascii="Times New Roman" w:eastAsia="Times New Roman" w:hAnsi="Times New Roman" w:cs="Times New Roman"/>
          <w:color w:val="auto"/>
        </w:rPr>
      </w:pPr>
      <w:r w:rsidRPr="000A698F">
        <w:rPr>
          <w:rFonts w:ascii="Times New Roman" w:eastAsia="PT Astra Serif" w:hAnsi="Times New Roman" w:cs="Times New Roman"/>
          <w:shd w:val="clear" w:color="auto" w:fill="auto"/>
        </w:rPr>
        <w:t>являющийся участником</w:t>
      </w:r>
      <w:r w:rsidR="00C64CFA" w:rsidRPr="000A698F">
        <w:rPr>
          <w:rFonts w:ascii="Times New Roman" w:eastAsia="Times New Roman" w:hAnsi="Times New Roman" w:cs="Times New Roman"/>
          <w:color w:val="auto"/>
        </w:rPr>
        <w:t xml:space="preserve"> конкурса молодых исполнителей в рамках музыкального фестиваля «Шум Катуни»</w:t>
      </w:r>
      <w:r w:rsidR="0085470A" w:rsidRPr="000A698F">
        <w:rPr>
          <w:rFonts w:ascii="Times New Roman" w:eastAsia="PT Astra Serif" w:hAnsi="Times New Roman" w:cs="Times New Roman"/>
          <w:shd w:val="clear" w:color="auto" w:fill="auto"/>
        </w:rPr>
        <w:t xml:space="preserve"> (далее –  к</w:t>
      </w:r>
      <w:r w:rsidR="00FA51A9" w:rsidRPr="000A698F">
        <w:rPr>
          <w:rFonts w:ascii="Times New Roman" w:eastAsia="PT Astra Serif" w:hAnsi="Times New Roman" w:cs="Times New Roman"/>
          <w:shd w:val="clear" w:color="auto" w:fill="auto"/>
        </w:rPr>
        <w:t>онкурс</w:t>
      </w:r>
      <w:r w:rsidRPr="000A698F">
        <w:rPr>
          <w:rFonts w:ascii="Times New Roman" w:eastAsia="PT Astra Serif" w:hAnsi="Times New Roman" w:cs="Times New Roman"/>
          <w:shd w:val="clear" w:color="auto" w:fill="auto"/>
        </w:rPr>
        <w:t xml:space="preserve">) в соответствии со статьей 10.1 Федерального закона от 27.07.2006 № 152 ФЗ «О персональных данных» настоящим подтверждаю, что свободно, своей волей и в своем интересе даю согласие Оператору - </w:t>
      </w:r>
      <w:r w:rsidR="00DB3033" w:rsidRPr="000A698F">
        <w:rPr>
          <w:rFonts w:ascii="Times New Roman" w:hAnsi="Times New Roman" w:cs="Times New Roman"/>
          <w:lang w:eastAsia="en-US"/>
        </w:rPr>
        <w:t>АНО «</w:t>
      </w:r>
      <w:proofErr w:type="spellStart"/>
      <w:r w:rsidR="00887A83" w:rsidRPr="000A698F">
        <w:rPr>
          <w:rFonts w:ascii="Times New Roman" w:hAnsi="Times New Roman" w:cs="Times New Roman"/>
          <w:lang w:eastAsia="en-US"/>
        </w:rPr>
        <w:t>Алтайтурцентр</w:t>
      </w:r>
      <w:proofErr w:type="spellEnd"/>
      <w:r w:rsidR="00DB3033" w:rsidRPr="000A698F">
        <w:rPr>
          <w:rFonts w:ascii="Times New Roman" w:hAnsi="Times New Roman" w:cs="Times New Roman"/>
          <w:lang w:eastAsia="en-US"/>
        </w:rPr>
        <w:t>»</w:t>
      </w:r>
      <w:r w:rsidRPr="000A698F">
        <w:rPr>
          <w:rFonts w:ascii="Times New Roman" w:eastAsia="PT Astra Serif" w:hAnsi="Times New Roman" w:cs="Times New Roman"/>
          <w:shd w:val="clear" w:color="auto" w:fill="auto"/>
        </w:rPr>
        <w:t xml:space="preserve">, расположенному по адресу: </w:t>
      </w:r>
      <w:r w:rsidR="00DB3033" w:rsidRPr="000A698F">
        <w:rPr>
          <w:rFonts w:ascii="Times New Roman" w:eastAsia="Times New Roman" w:hAnsi="Times New Roman" w:cs="Times New Roman"/>
          <w:color w:val="auto"/>
        </w:rPr>
        <w:t>адрес юридический: г. Барнаул</w:t>
      </w:r>
      <w:r w:rsidR="00DB3033" w:rsidRPr="000A698F">
        <w:rPr>
          <w:rFonts w:ascii="Times New Roman" w:eastAsia="Times New Roman" w:hAnsi="Times New Roman" w:cs="Times New Roman"/>
          <w:spacing w:val="-2"/>
          <w:lang w:eastAsia="hi-IN"/>
        </w:rPr>
        <w:t xml:space="preserve"> просп. Красноармейский, д. 16-а, </w:t>
      </w:r>
      <w:r w:rsidR="00DB3033" w:rsidRPr="000A698F">
        <w:rPr>
          <w:rFonts w:ascii="Times New Roman" w:eastAsia="Times New Roman" w:hAnsi="Times New Roman" w:cs="Times New Roman"/>
          <w:color w:val="auto"/>
          <w:shd w:val="clear" w:color="auto" w:fill="auto"/>
        </w:rPr>
        <w:t>ИНН 2225223458</w:t>
      </w:r>
      <w:r w:rsidRPr="000A698F">
        <w:rPr>
          <w:rFonts w:ascii="Times New Roman" w:eastAsia="PT Astra Serif" w:hAnsi="Times New Roman" w:cs="Times New Roman"/>
          <w:shd w:val="clear" w:color="auto" w:fill="auto"/>
        </w:rPr>
        <w:t>,</w:t>
      </w:r>
      <w:r w:rsidRPr="000A698F">
        <w:rPr>
          <w:rFonts w:ascii="Times New Roman" w:eastAsia="Times New Roman" w:hAnsi="Times New Roman" w:cs="Times New Roman"/>
          <w:shd w:val="clear" w:color="auto" w:fill="auto"/>
        </w:rPr>
        <w:t xml:space="preserve"> </w:t>
      </w:r>
      <w:r w:rsidRPr="000A698F">
        <w:rPr>
          <w:rFonts w:ascii="Times New Roman" w:eastAsia="PT Astra Serif" w:hAnsi="Times New Roman" w:cs="Times New Roman"/>
          <w:shd w:val="clear" w:color="auto" w:fill="auto"/>
        </w:rPr>
        <w:t xml:space="preserve">на распространение подлежащих обработке персональных данных, совершаемых с использованием средств автоматизации или без использования таких средств, исключительно для нужд обеспечения моего участия в </w:t>
      </w:r>
      <w:r w:rsidR="0085470A" w:rsidRPr="000A698F">
        <w:rPr>
          <w:rFonts w:ascii="Times New Roman" w:eastAsia="PT Astra Serif" w:hAnsi="Times New Roman" w:cs="Times New Roman"/>
          <w:shd w:val="clear" w:color="auto" w:fill="auto"/>
        </w:rPr>
        <w:t>к</w:t>
      </w:r>
      <w:r w:rsidR="00DB3033" w:rsidRPr="000A698F">
        <w:rPr>
          <w:rFonts w:ascii="Times New Roman" w:eastAsia="PT Astra Serif" w:hAnsi="Times New Roman" w:cs="Times New Roman"/>
          <w:shd w:val="clear" w:color="auto" w:fill="auto"/>
        </w:rPr>
        <w:t>онкурсе</w:t>
      </w:r>
      <w:r w:rsidRPr="000A698F">
        <w:rPr>
          <w:rFonts w:ascii="Times New Roman" w:eastAsia="PT Astra Serif" w:hAnsi="Times New Roman" w:cs="Times New Roman"/>
          <w:shd w:val="clear" w:color="auto" w:fill="auto"/>
        </w:rPr>
        <w:t xml:space="preserve"> (при обязательном условии соблюдения конфиденциальности персональных данных) путем распространения их на информационных ресурсах Оператора: </w:t>
      </w:r>
      <w:hyperlink r:id="rId11" w:history="1">
        <w:r w:rsidR="00DB3033" w:rsidRPr="000A698F">
          <w:rPr>
            <w:rStyle w:val="a7"/>
            <w:rFonts w:ascii="Times New Roman" w:eastAsia="PT Astra Serif" w:hAnsi="Times New Roman" w:cs="Times New Roman"/>
            <w:shd w:val="clear" w:color="auto" w:fill="auto"/>
          </w:rPr>
          <w:t>https://vk.com/shumkatuni</w:t>
        </w:r>
      </w:hyperlink>
      <w:r w:rsidR="00DB3033" w:rsidRPr="000A698F">
        <w:rPr>
          <w:rFonts w:ascii="Times New Roman" w:eastAsia="PT Astra Serif" w:hAnsi="Times New Roman" w:cs="Times New Roman"/>
          <w:shd w:val="clear" w:color="auto" w:fill="auto"/>
        </w:rPr>
        <w:t xml:space="preserve"> </w:t>
      </w:r>
      <w:r w:rsidR="00FE3855" w:rsidRPr="000A698F">
        <w:rPr>
          <w:rFonts w:ascii="Times New Roman" w:eastAsia="PT Astra Serif" w:hAnsi="Times New Roman" w:cs="Times New Roman"/>
          <w:shd w:val="clear" w:color="auto" w:fill="auto"/>
        </w:rPr>
        <w:t>.</w:t>
      </w:r>
    </w:p>
    <w:p w14:paraId="50E9E944" w14:textId="14CF3313" w:rsidR="002F5B36" w:rsidRPr="000A698F" w:rsidRDefault="002F5B36" w:rsidP="00FE3855">
      <w:pPr>
        <w:pBdr>
          <w:top w:val="none" w:sz="0" w:space="0" w:color="auto"/>
          <w:left w:val="none" w:sz="0" w:space="0" w:color="auto"/>
          <w:bottom w:val="none" w:sz="0" w:space="0" w:color="auto"/>
          <w:right w:val="none" w:sz="0" w:space="0" w:color="auto"/>
          <w:between w:val="none" w:sz="0" w:space="0" w:color="auto"/>
        </w:pBdr>
        <w:suppressAutoHyphens/>
        <w:spacing w:after="11" w:line="240" w:lineRule="auto"/>
        <w:ind w:firstLine="709"/>
        <w:jc w:val="both"/>
        <w:rPr>
          <w:rFonts w:ascii="Times New Roman" w:eastAsia="Times New Roman" w:hAnsi="Times New Roman" w:cs="Times New Roman"/>
          <w:shd w:val="clear" w:color="auto" w:fill="auto"/>
        </w:rPr>
      </w:pPr>
      <w:r w:rsidRPr="000A698F">
        <w:rPr>
          <w:rFonts w:ascii="Times New Roman" w:eastAsia="PT Astra Serif" w:hAnsi="Times New Roman" w:cs="Times New Roman"/>
          <w:shd w:val="clear" w:color="auto" w:fill="auto"/>
        </w:rPr>
        <w:t>Перечень персональных данных, на обработку которых дается согласие: фамилия, имя, отчество, адрес регистрации по месту жительства/по месту пребывания, дата рождения, место рождения, серия и номер паспорта, сведения о выдаче паспорта, включая дату выдачи и код подразделения, телефон, адрес электронной почты.</w:t>
      </w:r>
      <w:r w:rsidR="00FE3855" w:rsidRPr="000A698F">
        <w:rPr>
          <w:rFonts w:ascii="Times New Roman" w:eastAsia="PT Astra Serif" w:hAnsi="Times New Roman" w:cs="Times New Roman"/>
          <w:shd w:val="clear" w:color="auto" w:fill="auto"/>
        </w:rPr>
        <w:t xml:space="preserve"> </w:t>
      </w:r>
      <w:r w:rsidRPr="000A698F">
        <w:rPr>
          <w:rFonts w:ascii="Times New Roman" w:eastAsia="PT Astra Serif" w:hAnsi="Times New Roman" w:cs="Times New Roman"/>
          <w:shd w:val="clear" w:color="auto" w:fill="auto"/>
        </w:rPr>
        <w:t>Обработка персональных данных поручена Оператору.</w:t>
      </w:r>
      <w:r w:rsidR="00FE3855" w:rsidRPr="000A698F">
        <w:rPr>
          <w:rFonts w:ascii="Times New Roman" w:eastAsia="PT Astra Serif" w:hAnsi="Times New Roman" w:cs="Times New Roman"/>
          <w:shd w:val="clear" w:color="auto" w:fill="auto"/>
        </w:rPr>
        <w:t xml:space="preserve"> </w:t>
      </w:r>
      <w:r w:rsidRPr="000A698F">
        <w:rPr>
          <w:rFonts w:ascii="Times New Roman" w:eastAsia="PT Astra Serif" w:hAnsi="Times New Roman" w:cs="Times New Roman"/>
          <w:shd w:val="clear" w:color="auto" w:fill="auto"/>
        </w:rPr>
        <w:t>Данным заявлением разрешаю считать общедоступными, в том числе выставлять в сети Интернет следующие персональные данные: фамилия, имя, отчество</w:t>
      </w:r>
      <w:r w:rsidR="00DB3033" w:rsidRPr="000A698F">
        <w:rPr>
          <w:rFonts w:ascii="Times New Roman" w:eastAsia="PT Astra Serif" w:hAnsi="Times New Roman" w:cs="Times New Roman"/>
          <w:shd w:val="clear" w:color="auto" w:fill="auto"/>
        </w:rPr>
        <w:t>.</w:t>
      </w:r>
    </w:p>
    <w:p w14:paraId="5ABB3714" w14:textId="5B3CF36C" w:rsidR="00A42B9B" w:rsidRDefault="002F5B36" w:rsidP="00FE3855">
      <w:pPr>
        <w:pBdr>
          <w:top w:val="none" w:sz="0" w:space="0" w:color="auto"/>
          <w:left w:val="none" w:sz="0" w:space="0" w:color="auto"/>
          <w:bottom w:val="none" w:sz="0" w:space="0" w:color="auto"/>
          <w:right w:val="none" w:sz="0" w:space="0" w:color="auto"/>
          <w:between w:val="none" w:sz="0" w:space="0" w:color="auto"/>
        </w:pBdr>
        <w:suppressAutoHyphens/>
        <w:spacing w:after="11" w:line="240" w:lineRule="auto"/>
        <w:ind w:firstLine="709"/>
        <w:jc w:val="both"/>
        <w:rPr>
          <w:rFonts w:ascii="Times New Roman" w:eastAsia="PT Astra Serif" w:hAnsi="Times New Roman" w:cs="Times New Roman"/>
          <w:shd w:val="clear" w:color="auto" w:fill="auto"/>
        </w:rPr>
      </w:pPr>
      <w:r w:rsidRPr="000A698F">
        <w:rPr>
          <w:rFonts w:ascii="Times New Roman" w:eastAsia="PT Astra Serif" w:hAnsi="Times New Roman" w:cs="Times New Roman"/>
          <w:shd w:val="clear" w:color="auto" w:fill="auto"/>
        </w:rPr>
        <w:t>Даю согласие на участие в интервью, фото и видеосъемке, на редактирование и использование фото-, видеозаписей в некоммерческих целях, а также в рекламе в группе мероприятия и информационных источниках партнеров проекта, включая печатную продукцию, размещение в сети Интернет и других средствах информации.</w:t>
      </w:r>
    </w:p>
    <w:p w14:paraId="7188EC8C" w14:textId="7226EF67" w:rsidR="002F5B36" w:rsidRPr="000A698F" w:rsidRDefault="002F5B36" w:rsidP="00FE3855">
      <w:pPr>
        <w:pBdr>
          <w:top w:val="none" w:sz="0" w:space="0" w:color="auto"/>
          <w:left w:val="none" w:sz="0" w:space="0" w:color="auto"/>
          <w:bottom w:val="none" w:sz="0" w:space="0" w:color="auto"/>
          <w:right w:val="none" w:sz="0" w:space="0" w:color="auto"/>
          <w:between w:val="none" w:sz="0" w:space="0" w:color="auto"/>
        </w:pBdr>
        <w:suppressAutoHyphens/>
        <w:spacing w:after="11" w:line="240" w:lineRule="auto"/>
        <w:ind w:firstLine="709"/>
        <w:jc w:val="both"/>
        <w:rPr>
          <w:rFonts w:ascii="Times New Roman" w:eastAsia="Times New Roman" w:hAnsi="Times New Roman" w:cs="Times New Roman"/>
          <w:shd w:val="clear" w:color="auto" w:fill="auto"/>
        </w:rPr>
      </w:pPr>
      <w:r w:rsidRPr="000A698F">
        <w:rPr>
          <w:rFonts w:ascii="Times New Roman" w:eastAsia="PT Astra Serif" w:hAnsi="Times New Roman" w:cs="Times New Roman"/>
          <w:shd w:val="clear" w:color="auto" w:fill="auto"/>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w:t>
      </w:r>
      <w:r w:rsidR="00A42B9B">
        <w:rPr>
          <w:rFonts w:ascii="Times New Roman" w:eastAsia="PT Astra Serif" w:hAnsi="Times New Roman" w:cs="Times New Roman"/>
          <w:shd w:val="clear" w:color="auto" w:fill="auto"/>
        </w:rPr>
        <w:t>: _</w:t>
      </w:r>
      <w:r w:rsidR="000A698F">
        <w:rPr>
          <w:rFonts w:ascii="Times New Roman" w:eastAsia="PT Astra Serif" w:hAnsi="Times New Roman" w:cs="Times New Roman"/>
          <w:shd w:val="clear" w:color="auto" w:fill="auto"/>
        </w:rPr>
        <w:t>_________</w:t>
      </w:r>
      <w:r w:rsidRPr="000A698F">
        <w:rPr>
          <w:rFonts w:ascii="Times New Roman" w:eastAsia="PT Astra Serif" w:hAnsi="Times New Roman" w:cs="Times New Roman"/>
          <w:shd w:val="clear" w:color="auto" w:fill="auto"/>
        </w:rPr>
        <w:t>___________________________________________</w:t>
      </w:r>
      <w:r w:rsidR="00FE3855" w:rsidRPr="000A698F">
        <w:rPr>
          <w:rFonts w:ascii="Times New Roman" w:eastAsia="PT Astra Serif" w:hAnsi="Times New Roman" w:cs="Times New Roman"/>
          <w:shd w:val="clear" w:color="auto" w:fill="auto"/>
        </w:rPr>
        <w:t>________________________</w:t>
      </w:r>
      <w:r w:rsidRPr="000A698F">
        <w:rPr>
          <w:rFonts w:ascii="Times New Roman" w:eastAsia="PT Astra Serif" w:hAnsi="Times New Roman" w:cs="Times New Roman"/>
          <w:shd w:val="clear" w:color="auto" w:fill="auto"/>
        </w:rPr>
        <w:t>__</w:t>
      </w:r>
      <w:r w:rsidR="00A42B9B">
        <w:rPr>
          <w:rFonts w:ascii="Times New Roman" w:eastAsia="PT Astra Serif" w:hAnsi="Times New Roman" w:cs="Times New Roman"/>
          <w:shd w:val="clear" w:color="auto" w:fill="auto"/>
        </w:rPr>
        <w:t>________</w:t>
      </w:r>
      <w:r w:rsidRPr="000A698F">
        <w:rPr>
          <w:rFonts w:ascii="Times New Roman" w:eastAsia="PT Astra Serif" w:hAnsi="Times New Roman" w:cs="Times New Roman"/>
          <w:shd w:val="clear" w:color="auto" w:fill="auto"/>
        </w:rPr>
        <w:t>_</w:t>
      </w:r>
    </w:p>
    <w:p w14:paraId="3D37D66D" w14:textId="2F27EB86" w:rsidR="00FE3855" w:rsidRPr="000A698F" w:rsidRDefault="00FE3855" w:rsidP="000A698F">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center"/>
        <w:rPr>
          <w:rFonts w:ascii="Times New Roman" w:eastAsia="Times New Roman" w:hAnsi="Times New Roman" w:cs="Times New Roman"/>
          <w:shd w:val="clear" w:color="auto" w:fill="auto"/>
        </w:rPr>
      </w:pPr>
      <w:r w:rsidRPr="000A698F">
        <w:rPr>
          <w:rFonts w:ascii="Times New Roman" w:eastAsia="PT Astra Serif" w:hAnsi="Times New Roman" w:cs="Times New Roman"/>
          <w:shd w:val="clear" w:color="auto" w:fill="auto"/>
          <w:vertAlign w:val="superscript"/>
        </w:rPr>
        <w:t>(заполняется по желанию субъекта персональных данных)</w:t>
      </w:r>
    </w:p>
    <w:p w14:paraId="2DAA3205" w14:textId="5F29F967" w:rsidR="002F5B36" w:rsidRPr="000A698F" w:rsidRDefault="002F5B36" w:rsidP="002F5B36">
      <w:pPr>
        <w:pBdr>
          <w:top w:val="none" w:sz="0" w:space="0" w:color="auto"/>
          <w:left w:val="none" w:sz="0" w:space="0" w:color="auto"/>
          <w:bottom w:val="none" w:sz="0" w:space="0" w:color="auto"/>
          <w:right w:val="none" w:sz="0" w:space="0" w:color="auto"/>
          <w:between w:val="none" w:sz="0" w:space="0" w:color="auto"/>
        </w:pBdr>
        <w:suppressAutoHyphens/>
        <w:spacing w:after="11" w:line="240" w:lineRule="auto"/>
        <w:ind w:firstLine="708"/>
        <w:jc w:val="both"/>
        <w:rPr>
          <w:rFonts w:ascii="Times New Roman" w:eastAsia="Times New Roman" w:hAnsi="Times New Roman" w:cs="Times New Roman"/>
          <w:shd w:val="clear" w:color="auto" w:fill="auto"/>
        </w:rPr>
      </w:pPr>
      <w:r w:rsidRPr="000A698F">
        <w:rPr>
          <w:rFonts w:ascii="Times New Roman" w:eastAsia="PT Astra Serif" w:hAnsi="Times New Roman" w:cs="Times New Roman"/>
          <w:shd w:val="clear" w:color="auto" w:fill="auto"/>
        </w:rPr>
        <w:t xml:space="preserve">Настоящее согласие действует </w:t>
      </w:r>
      <w:r w:rsidR="00FE3855" w:rsidRPr="000A698F">
        <w:rPr>
          <w:rFonts w:ascii="Times New Roman" w:eastAsia="PT Astra Serif" w:hAnsi="Times New Roman" w:cs="Times New Roman"/>
          <w:shd w:val="clear" w:color="auto" w:fill="auto"/>
        </w:rPr>
        <w:t>в течение календарного года</w:t>
      </w:r>
      <w:r w:rsidRPr="000A698F">
        <w:rPr>
          <w:rFonts w:ascii="Times New Roman" w:eastAsia="PT Astra Serif" w:hAnsi="Times New Roman" w:cs="Times New Roman"/>
          <w:shd w:val="clear" w:color="auto" w:fill="auto"/>
        </w:rPr>
        <w:t>. Я оставляю за собой право отозвать настоящее согласие, письменно уведомив об этом Оператора.</w:t>
      </w:r>
    </w:p>
    <w:p w14:paraId="636D323C" w14:textId="199DFB92" w:rsidR="00FE3855" w:rsidRPr="000A698F" w:rsidRDefault="002F5B36" w:rsidP="00FE3855">
      <w:pPr>
        <w:pBdr>
          <w:top w:val="none" w:sz="0" w:space="0" w:color="auto"/>
          <w:left w:val="none" w:sz="0" w:space="0" w:color="auto"/>
          <w:bottom w:val="none" w:sz="0" w:space="0" w:color="auto"/>
          <w:right w:val="none" w:sz="0" w:space="0" w:color="auto"/>
          <w:between w:val="none" w:sz="0" w:space="0" w:color="auto"/>
        </w:pBdr>
        <w:suppressAutoHyphens/>
        <w:spacing w:after="11" w:line="240" w:lineRule="auto"/>
        <w:ind w:firstLine="708"/>
        <w:jc w:val="both"/>
        <w:rPr>
          <w:rFonts w:ascii="Times New Roman" w:eastAsia="PT Astra Serif" w:hAnsi="Times New Roman" w:cs="Times New Roman"/>
          <w:shd w:val="clear" w:color="auto" w:fill="auto"/>
        </w:rPr>
      </w:pPr>
      <w:r w:rsidRPr="000A698F">
        <w:rPr>
          <w:rFonts w:ascii="Times New Roman" w:eastAsia="PT Astra Serif" w:hAnsi="Times New Roman" w:cs="Times New Roman"/>
          <w:shd w:val="clear" w:color="auto" w:fill="auto"/>
        </w:rPr>
        <w:t xml:space="preserve">В случае получения моего письменного заявления об отзыве настоящего согласия Оператор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с даты поступления указанного отзыва. </w:t>
      </w:r>
      <w:r w:rsidR="000A698F">
        <w:rPr>
          <w:rFonts w:ascii="Times New Roman" w:eastAsia="PT Astra Serif" w:hAnsi="Times New Roman" w:cs="Times New Roman"/>
          <w:shd w:val="clear" w:color="auto" w:fill="auto"/>
        </w:rPr>
        <w:t>Я осведомлён, что о</w:t>
      </w:r>
      <w:r w:rsidR="0085470A" w:rsidRPr="000A698F">
        <w:rPr>
          <w:rFonts w:ascii="Times New Roman" w:hAnsi="Times New Roman"/>
          <w:color w:val="auto"/>
        </w:rPr>
        <w:t xml:space="preserve">тзыв согласия на обработку персональных данных до завершения конкурса автоматически влечет за собой </w:t>
      </w:r>
      <w:r w:rsidR="000A698F">
        <w:rPr>
          <w:rFonts w:ascii="Times New Roman" w:hAnsi="Times New Roman"/>
          <w:color w:val="auto"/>
        </w:rPr>
        <w:t xml:space="preserve">мой </w:t>
      </w:r>
      <w:r w:rsidR="0085470A" w:rsidRPr="000A698F">
        <w:rPr>
          <w:rFonts w:ascii="Times New Roman" w:hAnsi="Times New Roman"/>
          <w:color w:val="auto"/>
        </w:rPr>
        <w:t>выход из участия в конкурсе и делает невозможным получение приза конкурса.</w:t>
      </w:r>
    </w:p>
    <w:p w14:paraId="5F4CF8E0" w14:textId="77777777" w:rsidR="00875677" w:rsidRPr="000A698F" w:rsidRDefault="00875677" w:rsidP="00FE3855">
      <w:pPr>
        <w:pBdr>
          <w:top w:val="none" w:sz="0" w:space="0" w:color="auto"/>
          <w:left w:val="none" w:sz="0" w:space="0" w:color="auto"/>
          <w:bottom w:val="none" w:sz="0" w:space="0" w:color="auto"/>
          <w:right w:val="none" w:sz="0" w:space="0" w:color="auto"/>
          <w:between w:val="none" w:sz="0" w:space="0" w:color="auto"/>
        </w:pBdr>
        <w:suppressAutoHyphens/>
        <w:spacing w:after="11" w:line="240" w:lineRule="auto"/>
        <w:ind w:firstLine="708"/>
        <w:jc w:val="both"/>
        <w:rPr>
          <w:rFonts w:ascii="Times New Roman" w:eastAsia="PT Astra Serif" w:hAnsi="Times New Roman" w:cs="Times New Roman"/>
          <w:shd w:val="clear" w:color="auto" w:fill="auto"/>
        </w:rPr>
      </w:pPr>
    </w:p>
    <w:p w14:paraId="7D608E1D" w14:textId="6F2D07A1" w:rsidR="00FE3855" w:rsidRPr="000A698F" w:rsidRDefault="00FE3855" w:rsidP="00FE3855">
      <w:pPr>
        <w:pBdr>
          <w:top w:val="none" w:sz="0" w:space="0" w:color="auto"/>
          <w:left w:val="none" w:sz="0" w:space="0" w:color="auto"/>
          <w:bottom w:val="none" w:sz="0" w:space="0" w:color="auto"/>
          <w:right w:val="none" w:sz="0" w:space="0" w:color="auto"/>
          <w:between w:val="none" w:sz="0" w:space="0" w:color="auto"/>
        </w:pBdr>
        <w:suppressAutoHyphens/>
        <w:spacing w:after="11" w:line="240" w:lineRule="auto"/>
        <w:jc w:val="both"/>
        <w:rPr>
          <w:rFonts w:ascii="Times New Roman" w:hAnsi="Times New Roman" w:cs="Times New Roman"/>
          <w:color w:val="auto"/>
          <w:lang w:eastAsia="en-US"/>
        </w:rPr>
      </w:pPr>
      <w:r w:rsidRPr="000A698F">
        <w:rPr>
          <w:rFonts w:ascii="Times New Roman" w:hAnsi="Times New Roman" w:cs="Times New Roman"/>
          <w:color w:val="auto"/>
          <w:lang w:eastAsia="en-US"/>
        </w:rPr>
        <w:t>___________</w:t>
      </w:r>
      <w:r w:rsidRPr="000A698F">
        <w:rPr>
          <w:rFonts w:ascii="Times New Roman" w:hAnsi="Times New Roman" w:cs="Times New Roman"/>
          <w:color w:val="auto"/>
          <w:lang w:eastAsia="en-US"/>
        </w:rPr>
        <w:tab/>
        <w:t>____________________</w:t>
      </w:r>
      <w:r w:rsidRPr="000A698F">
        <w:rPr>
          <w:rFonts w:ascii="Times New Roman" w:hAnsi="Times New Roman" w:cs="Times New Roman"/>
          <w:color w:val="auto"/>
          <w:lang w:eastAsia="en-US"/>
        </w:rPr>
        <w:tab/>
      </w:r>
      <w:r w:rsidRPr="000A698F">
        <w:rPr>
          <w:rFonts w:ascii="Times New Roman" w:hAnsi="Times New Roman" w:cs="Times New Roman"/>
          <w:color w:val="auto"/>
          <w:lang w:eastAsia="en-US"/>
        </w:rPr>
        <w:tab/>
        <w:t>__________________________</w:t>
      </w:r>
    </w:p>
    <w:p w14:paraId="6C3E6088" w14:textId="49BD4803" w:rsidR="000A698F" w:rsidRPr="002F5B36" w:rsidRDefault="00FE3855" w:rsidP="000A698F">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rPr>
          <w:rFonts w:ascii="Times New Roman" w:hAnsi="Times New Roman" w:cs="Times New Roman"/>
          <w:sz w:val="24"/>
          <w:szCs w:val="24"/>
        </w:rPr>
      </w:pPr>
      <w:r w:rsidRPr="00FE3855">
        <w:rPr>
          <w:rFonts w:ascii="Times New Roman" w:hAnsi="Times New Roman" w:cs="Times New Roman"/>
          <w:color w:val="auto"/>
          <w:sz w:val="24"/>
          <w:szCs w:val="24"/>
          <w:lang w:eastAsia="en-US"/>
        </w:rPr>
        <w:t xml:space="preserve">        </w:t>
      </w:r>
      <w:r w:rsidRPr="00FE3855">
        <w:rPr>
          <w:rFonts w:ascii="Times New Roman" w:hAnsi="Times New Roman" w:cs="Times New Roman"/>
          <w:color w:val="auto"/>
          <w:sz w:val="24"/>
          <w:szCs w:val="24"/>
          <w:vertAlign w:val="superscript"/>
          <w:lang w:eastAsia="en-US"/>
        </w:rPr>
        <w:t>(д</w:t>
      </w:r>
      <w:r>
        <w:rPr>
          <w:rFonts w:ascii="Times New Roman" w:hAnsi="Times New Roman" w:cs="Times New Roman"/>
          <w:color w:val="auto"/>
          <w:sz w:val="24"/>
          <w:szCs w:val="24"/>
          <w:vertAlign w:val="superscript"/>
          <w:lang w:eastAsia="en-US"/>
        </w:rPr>
        <w:t xml:space="preserve">ата)                      </w:t>
      </w:r>
      <w:r w:rsidR="000A698F">
        <w:rPr>
          <w:rFonts w:ascii="Times New Roman" w:hAnsi="Times New Roman" w:cs="Times New Roman"/>
          <w:color w:val="auto"/>
          <w:sz w:val="24"/>
          <w:szCs w:val="24"/>
          <w:vertAlign w:val="superscript"/>
          <w:lang w:eastAsia="en-US"/>
        </w:rPr>
        <w:t xml:space="preserve">  </w:t>
      </w:r>
      <w:r>
        <w:rPr>
          <w:rFonts w:ascii="Times New Roman" w:hAnsi="Times New Roman" w:cs="Times New Roman"/>
          <w:color w:val="auto"/>
          <w:sz w:val="24"/>
          <w:szCs w:val="24"/>
          <w:vertAlign w:val="superscript"/>
          <w:lang w:eastAsia="en-US"/>
        </w:rPr>
        <w:t xml:space="preserve">     (подпись)</w:t>
      </w:r>
      <w:r>
        <w:rPr>
          <w:rFonts w:ascii="Times New Roman" w:hAnsi="Times New Roman" w:cs="Times New Roman"/>
          <w:color w:val="auto"/>
          <w:sz w:val="24"/>
          <w:szCs w:val="24"/>
          <w:vertAlign w:val="superscript"/>
          <w:lang w:eastAsia="en-US"/>
        </w:rPr>
        <w:tab/>
      </w:r>
      <w:r>
        <w:rPr>
          <w:rFonts w:ascii="Times New Roman" w:hAnsi="Times New Roman" w:cs="Times New Roman"/>
          <w:color w:val="auto"/>
          <w:sz w:val="24"/>
          <w:szCs w:val="24"/>
          <w:vertAlign w:val="superscript"/>
          <w:lang w:eastAsia="en-US"/>
        </w:rPr>
        <w:tab/>
        <w:t xml:space="preserve">                                 </w:t>
      </w:r>
      <w:r w:rsidR="000A104C">
        <w:rPr>
          <w:rFonts w:ascii="Times New Roman" w:hAnsi="Times New Roman" w:cs="Times New Roman"/>
          <w:color w:val="auto"/>
          <w:sz w:val="24"/>
          <w:szCs w:val="24"/>
          <w:vertAlign w:val="superscript"/>
          <w:lang w:eastAsia="en-US"/>
        </w:rPr>
        <w:t xml:space="preserve">   </w:t>
      </w:r>
      <w:r w:rsidR="000A698F">
        <w:rPr>
          <w:rFonts w:ascii="Times New Roman" w:hAnsi="Times New Roman" w:cs="Times New Roman"/>
          <w:color w:val="auto"/>
          <w:sz w:val="24"/>
          <w:szCs w:val="24"/>
          <w:vertAlign w:val="superscript"/>
          <w:lang w:eastAsia="en-US"/>
        </w:rPr>
        <w:t xml:space="preserve">              </w:t>
      </w:r>
      <w:r w:rsidR="000A104C">
        <w:rPr>
          <w:rFonts w:ascii="Times New Roman" w:hAnsi="Times New Roman" w:cs="Times New Roman"/>
          <w:color w:val="auto"/>
          <w:sz w:val="24"/>
          <w:szCs w:val="24"/>
          <w:vertAlign w:val="superscript"/>
          <w:lang w:eastAsia="en-US"/>
        </w:rPr>
        <w:t xml:space="preserve">  </w:t>
      </w:r>
      <w:r w:rsidR="000A698F">
        <w:rPr>
          <w:rFonts w:ascii="Times New Roman" w:hAnsi="Times New Roman" w:cs="Times New Roman"/>
          <w:color w:val="auto"/>
          <w:sz w:val="24"/>
          <w:szCs w:val="24"/>
          <w:vertAlign w:val="superscript"/>
          <w:lang w:eastAsia="en-US"/>
        </w:rPr>
        <w:t xml:space="preserve"> </w:t>
      </w:r>
      <w:r w:rsidR="000A698F" w:rsidRPr="00FE3855">
        <w:rPr>
          <w:rFonts w:ascii="Times New Roman" w:hAnsi="Times New Roman" w:cs="Times New Roman"/>
          <w:color w:val="auto"/>
          <w:sz w:val="24"/>
          <w:szCs w:val="24"/>
          <w:vertAlign w:val="superscript"/>
          <w:lang w:eastAsia="en-US"/>
        </w:rPr>
        <w:t xml:space="preserve"> (фамилия, имя, отчество) </w:t>
      </w:r>
    </w:p>
    <w:p w14:paraId="73EC3909" w14:textId="300A2D01" w:rsidR="009A0141" w:rsidRDefault="009A0141" w:rsidP="000A104C">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rPr>
          <w:rFonts w:ascii="Times New Roman" w:hAnsi="Times New Roman" w:cs="Times New Roman"/>
          <w:color w:val="auto"/>
          <w:sz w:val="24"/>
          <w:szCs w:val="24"/>
          <w:vertAlign w:val="superscript"/>
          <w:lang w:eastAsia="en-US"/>
        </w:rPr>
      </w:pPr>
    </w:p>
    <w:p w14:paraId="18CF5F67" w14:textId="77777777" w:rsidR="000A698F" w:rsidRPr="002F5B36" w:rsidRDefault="000A698F">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rPr>
          <w:rFonts w:ascii="Times New Roman" w:hAnsi="Times New Roman" w:cs="Times New Roman"/>
          <w:sz w:val="24"/>
          <w:szCs w:val="24"/>
        </w:rPr>
      </w:pPr>
    </w:p>
    <w:sectPr w:rsidR="000A698F" w:rsidRPr="002F5B36" w:rsidSect="00EF4805">
      <w:headerReference w:type="default" r:id="rId12"/>
      <w:footerReference w:type="default" r:id="rId13"/>
      <w:pgSz w:w="11906" w:h="16838"/>
      <w:pgMar w:top="993" w:right="851" w:bottom="426" w:left="1276" w:header="567"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E4AF" w14:textId="77777777" w:rsidR="00140CEB" w:rsidRDefault="00140CEB">
      <w:pPr>
        <w:spacing w:after="0" w:line="240" w:lineRule="auto"/>
      </w:pPr>
      <w:r>
        <w:separator/>
      </w:r>
    </w:p>
  </w:endnote>
  <w:endnote w:type="continuationSeparator" w:id="0">
    <w:p w14:paraId="30DABC35" w14:textId="77777777" w:rsidR="00140CEB" w:rsidRDefault="0014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altName w:val="Segoe UI Semibold"/>
    <w:charset w:val="00"/>
    <w:family w:val="swiss"/>
    <w:pitch w:val="variable"/>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61531"/>
      <w:docPartObj>
        <w:docPartGallery w:val="Page Numbers (Bottom of Page)"/>
        <w:docPartUnique/>
      </w:docPartObj>
    </w:sdtPr>
    <w:sdtEndPr/>
    <w:sdtContent>
      <w:p w14:paraId="3E70C091" w14:textId="2F33AFA2" w:rsidR="00076C40" w:rsidRDefault="00076C40">
        <w:pPr>
          <w:pStyle w:val="af1"/>
          <w:jc w:val="right"/>
        </w:pPr>
        <w:r>
          <w:fldChar w:fldCharType="begin"/>
        </w:r>
        <w:r>
          <w:instrText>PAGE   \* MERGEFORMAT</w:instrText>
        </w:r>
        <w:r>
          <w:fldChar w:fldCharType="separate"/>
        </w:r>
        <w:r w:rsidR="00A92CEC">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CA38" w14:textId="77777777" w:rsidR="00140CEB" w:rsidRDefault="00140CEB">
      <w:pPr>
        <w:spacing w:after="0" w:line="240" w:lineRule="auto"/>
      </w:pPr>
      <w:r>
        <w:separator/>
      </w:r>
    </w:p>
  </w:footnote>
  <w:footnote w:type="continuationSeparator" w:id="0">
    <w:p w14:paraId="35C7B10D" w14:textId="77777777" w:rsidR="00140CEB" w:rsidRDefault="00140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279" w14:textId="77777777" w:rsidR="00FE3855" w:rsidRDefault="00FE3855">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C1E"/>
    <w:multiLevelType w:val="multilevel"/>
    <w:tmpl w:val="69123C6A"/>
    <w:lvl w:ilvl="0">
      <w:start w:val="3"/>
      <w:numFmt w:val="decimal"/>
      <w:lvlText w:val="%1."/>
      <w:lvlJc w:val="left"/>
      <w:pPr>
        <w:ind w:left="360" w:hanging="360"/>
      </w:pPr>
    </w:lvl>
    <w:lvl w:ilvl="1">
      <w:start w:val="1"/>
      <w:numFmt w:val="decimal"/>
      <w:lvlText w:val="%1.%2."/>
      <w:lvlJc w:val="left"/>
      <w:pPr>
        <w:ind w:left="1127" w:hanging="360"/>
      </w:pPr>
    </w:lvl>
    <w:lvl w:ilvl="2">
      <w:start w:val="1"/>
      <w:numFmt w:val="decimal"/>
      <w:lvlText w:val="%1.%2.%3."/>
      <w:lvlJc w:val="left"/>
      <w:pPr>
        <w:ind w:left="1855" w:hanging="720"/>
      </w:pPr>
    </w:lvl>
    <w:lvl w:ilvl="3">
      <w:start w:val="1"/>
      <w:numFmt w:val="decimal"/>
      <w:lvlText w:val="%1.%2.%3.%4."/>
      <w:lvlJc w:val="left"/>
      <w:pPr>
        <w:ind w:left="3021" w:hanging="720"/>
      </w:pPr>
    </w:lvl>
    <w:lvl w:ilvl="4">
      <w:start w:val="1"/>
      <w:numFmt w:val="decimal"/>
      <w:lvlText w:val="%1.%2.%3.%4.%5."/>
      <w:lvlJc w:val="left"/>
      <w:pPr>
        <w:ind w:left="4148" w:hanging="1080"/>
      </w:pPr>
    </w:lvl>
    <w:lvl w:ilvl="5">
      <w:start w:val="1"/>
      <w:numFmt w:val="decimal"/>
      <w:lvlText w:val="%1.%2.%3.%4.%5.%6."/>
      <w:lvlJc w:val="left"/>
      <w:pPr>
        <w:ind w:left="4915" w:hanging="1080"/>
      </w:pPr>
    </w:lvl>
    <w:lvl w:ilvl="6">
      <w:start w:val="1"/>
      <w:numFmt w:val="decimal"/>
      <w:lvlText w:val="%1.%2.%3.%4.%5.%6.%7."/>
      <w:lvlJc w:val="left"/>
      <w:pPr>
        <w:ind w:left="5682" w:hanging="1080"/>
      </w:pPr>
    </w:lvl>
    <w:lvl w:ilvl="7">
      <w:start w:val="1"/>
      <w:numFmt w:val="decimal"/>
      <w:lvlText w:val="%1.%2.%3.%4.%5.%6.%7.%8."/>
      <w:lvlJc w:val="left"/>
      <w:pPr>
        <w:ind w:left="6809" w:hanging="1440"/>
      </w:pPr>
    </w:lvl>
    <w:lvl w:ilvl="8">
      <w:start w:val="1"/>
      <w:numFmt w:val="decimal"/>
      <w:lvlText w:val="%1.%2.%3.%4.%5.%6.%7.%8.%9."/>
      <w:lvlJc w:val="left"/>
      <w:pPr>
        <w:ind w:left="7576" w:hanging="1440"/>
      </w:pPr>
    </w:lvl>
  </w:abstractNum>
  <w:abstractNum w:abstractNumId="1" w15:restartNumberingAfterBreak="0">
    <w:nsid w:val="041D721B"/>
    <w:multiLevelType w:val="hybridMultilevel"/>
    <w:tmpl w:val="73ECBD46"/>
    <w:lvl w:ilvl="0" w:tplc="BA945266">
      <w:start w:val="1"/>
      <w:numFmt w:val="decimal"/>
      <w:lvlText w:val="%1."/>
      <w:lvlJc w:val="left"/>
      <w:pPr>
        <w:tabs>
          <w:tab w:val="left" w:pos="0"/>
        </w:tabs>
        <w:ind w:left="701" w:hanging="360"/>
      </w:pPr>
    </w:lvl>
    <w:lvl w:ilvl="1" w:tplc="8C4015E6">
      <w:start w:val="1"/>
      <w:numFmt w:val="lowerLetter"/>
      <w:lvlText w:val="%2."/>
      <w:lvlJc w:val="left"/>
      <w:pPr>
        <w:tabs>
          <w:tab w:val="left" w:pos="0"/>
        </w:tabs>
        <w:ind w:left="1421" w:hanging="360"/>
      </w:pPr>
    </w:lvl>
    <w:lvl w:ilvl="2" w:tplc="97669380">
      <w:start w:val="1"/>
      <w:numFmt w:val="lowerRoman"/>
      <w:lvlText w:val="%3."/>
      <w:lvlJc w:val="right"/>
      <w:pPr>
        <w:tabs>
          <w:tab w:val="left" w:pos="0"/>
        </w:tabs>
        <w:ind w:left="2141" w:hanging="180"/>
      </w:pPr>
    </w:lvl>
    <w:lvl w:ilvl="3" w:tplc="14E6242A">
      <w:start w:val="1"/>
      <w:numFmt w:val="decimal"/>
      <w:lvlText w:val="%4."/>
      <w:lvlJc w:val="left"/>
      <w:pPr>
        <w:tabs>
          <w:tab w:val="left" w:pos="0"/>
        </w:tabs>
        <w:ind w:left="2861" w:hanging="360"/>
      </w:pPr>
    </w:lvl>
    <w:lvl w:ilvl="4" w:tplc="AD6A2C10">
      <w:start w:val="1"/>
      <w:numFmt w:val="lowerLetter"/>
      <w:lvlText w:val="%5."/>
      <w:lvlJc w:val="left"/>
      <w:pPr>
        <w:tabs>
          <w:tab w:val="left" w:pos="0"/>
        </w:tabs>
        <w:ind w:left="3581" w:hanging="360"/>
      </w:pPr>
    </w:lvl>
    <w:lvl w:ilvl="5" w:tplc="D7D6C4E0">
      <w:start w:val="1"/>
      <w:numFmt w:val="lowerRoman"/>
      <w:lvlText w:val="%6."/>
      <w:lvlJc w:val="right"/>
      <w:pPr>
        <w:tabs>
          <w:tab w:val="left" w:pos="0"/>
        </w:tabs>
        <w:ind w:left="4301" w:hanging="180"/>
      </w:pPr>
    </w:lvl>
    <w:lvl w:ilvl="6" w:tplc="438004C4">
      <w:start w:val="1"/>
      <w:numFmt w:val="decimal"/>
      <w:lvlText w:val="%7."/>
      <w:lvlJc w:val="left"/>
      <w:pPr>
        <w:tabs>
          <w:tab w:val="left" w:pos="0"/>
        </w:tabs>
        <w:ind w:left="5021" w:hanging="360"/>
      </w:pPr>
    </w:lvl>
    <w:lvl w:ilvl="7" w:tplc="1DB8A4FC">
      <w:start w:val="1"/>
      <w:numFmt w:val="lowerLetter"/>
      <w:lvlText w:val="%8."/>
      <w:lvlJc w:val="left"/>
      <w:pPr>
        <w:tabs>
          <w:tab w:val="left" w:pos="0"/>
        </w:tabs>
        <w:ind w:left="5741" w:hanging="360"/>
      </w:pPr>
    </w:lvl>
    <w:lvl w:ilvl="8" w:tplc="C4CEBAAE">
      <w:start w:val="1"/>
      <w:numFmt w:val="lowerRoman"/>
      <w:lvlText w:val="%9."/>
      <w:lvlJc w:val="right"/>
      <w:pPr>
        <w:tabs>
          <w:tab w:val="left" w:pos="0"/>
        </w:tabs>
        <w:ind w:left="6461" w:hanging="180"/>
      </w:pPr>
    </w:lvl>
  </w:abstractNum>
  <w:abstractNum w:abstractNumId="2" w15:restartNumberingAfterBreak="0">
    <w:nsid w:val="09B478CC"/>
    <w:multiLevelType w:val="hybridMultilevel"/>
    <w:tmpl w:val="14767126"/>
    <w:lvl w:ilvl="0" w:tplc="204A2018">
      <w:start w:val="1"/>
      <w:numFmt w:val="decimal"/>
      <w:lvlText w:val="%1."/>
      <w:lvlJc w:val="left"/>
      <w:pPr>
        <w:tabs>
          <w:tab w:val="left" w:pos="0"/>
        </w:tabs>
        <w:ind w:left="701" w:hanging="360"/>
      </w:pPr>
    </w:lvl>
    <w:lvl w:ilvl="1" w:tplc="79426894">
      <w:start w:val="1"/>
      <w:numFmt w:val="lowerLetter"/>
      <w:lvlText w:val="%2."/>
      <w:lvlJc w:val="left"/>
      <w:pPr>
        <w:tabs>
          <w:tab w:val="left" w:pos="0"/>
        </w:tabs>
        <w:ind w:left="1421" w:hanging="360"/>
      </w:pPr>
    </w:lvl>
    <w:lvl w:ilvl="2" w:tplc="55A87790">
      <w:start w:val="1"/>
      <w:numFmt w:val="lowerRoman"/>
      <w:lvlText w:val="%3."/>
      <w:lvlJc w:val="right"/>
      <w:pPr>
        <w:tabs>
          <w:tab w:val="left" w:pos="0"/>
        </w:tabs>
        <w:ind w:left="2141" w:hanging="180"/>
      </w:pPr>
    </w:lvl>
    <w:lvl w:ilvl="3" w:tplc="3D90365A">
      <w:start w:val="1"/>
      <w:numFmt w:val="decimal"/>
      <w:lvlText w:val="%4."/>
      <w:lvlJc w:val="left"/>
      <w:pPr>
        <w:tabs>
          <w:tab w:val="left" w:pos="0"/>
        </w:tabs>
        <w:ind w:left="2861" w:hanging="360"/>
      </w:pPr>
    </w:lvl>
    <w:lvl w:ilvl="4" w:tplc="8A9C2AA6">
      <w:start w:val="1"/>
      <w:numFmt w:val="lowerLetter"/>
      <w:lvlText w:val="%5."/>
      <w:lvlJc w:val="left"/>
      <w:pPr>
        <w:tabs>
          <w:tab w:val="left" w:pos="0"/>
        </w:tabs>
        <w:ind w:left="3581" w:hanging="360"/>
      </w:pPr>
    </w:lvl>
    <w:lvl w:ilvl="5" w:tplc="969A3012">
      <w:start w:val="1"/>
      <w:numFmt w:val="lowerRoman"/>
      <w:lvlText w:val="%6."/>
      <w:lvlJc w:val="right"/>
      <w:pPr>
        <w:tabs>
          <w:tab w:val="left" w:pos="0"/>
        </w:tabs>
        <w:ind w:left="4301" w:hanging="180"/>
      </w:pPr>
    </w:lvl>
    <w:lvl w:ilvl="6" w:tplc="7EECB010">
      <w:start w:val="1"/>
      <w:numFmt w:val="decimal"/>
      <w:lvlText w:val="%7."/>
      <w:lvlJc w:val="left"/>
      <w:pPr>
        <w:tabs>
          <w:tab w:val="left" w:pos="0"/>
        </w:tabs>
        <w:ind w:left="5021" w:hanging="360"/>
      </w:pPr>
    </w:lvl>
    <w:lvl w:ilvl="7" w:tplc="D292AB04">
      <w:start w:val="1"/>
      <w:numFmt w:val="lowerLetter"/>
      <w:lvlText w:val="%8."/>
      <w:lvlJc w:val="left"/>
      <w:pPr>
        <w:tabs>
          <w:tab w:val="left" w:pos="0"/>
        </w:tabs>
        <w:ind w:left="5741" w:hanging="360"/>
      </w:pPr>
    </w:lvl>
    <w:lvl w:ilvl="8" w:tplc="5BD2EEB8">
      <w:start w:val="1"/>
      <w:numFmt w:val="lowerRoman"/>
      <w:lvlText w:val="%9."/>
      <w:lvlJc w:val="right"/>
      <w:pPr>
        <w:tabs>
          <w:tab w:val="left" w:pos="0"/>
        </w:tabs>
        <w:ind w:left="6461" w:hanging="180"/>
      </w:pPr>
    </w:lvl>
  </w:abstractNum>
  <w:abstractNum w:abstractNumId="3" w15:restartNumberingAfterBreak="0">
    <w:nsid w:val="0FFF6F8C"/>
    <w:multiLevelType w:val="multilevel"/>
    <w:tmpl w:val="560ED1A8"/>
    <w:lvl w:ilvl="0">
      <w:start w:val="10"/>
      <w:numFmt w:val="decimal"/>
      <w:lvlText w:val="%1."/>
      <w:lvlJc w:val="left"/>
      <w:pPr>
        <w:ind w:left="600" w:hanging="600"/>
      </w:pPr>
      <w:rPr>
        <w:rFonts w:eastAsia="Calibri" w:hint="default"/>
        <w:sz w:val="22"/>
      </w:rPr>
    </w:lvl>
    <w:lvl w:ilvl="1">
      <w:start w:val="2"/>
      <w:numFmt w:val="decimal"/>
      <w:lvlText w:val="%1.%2."/>
      <w:lvlJc w:val="left"/>
      <w:pPr>
        <w:ind w:left="1167" w:hanging="600"/>
      </w:pPr>
      <w:rPr>
        <w:rFonts w:eastAsia="Calibri" w:hint="default"/>
        <w:sz w:val="22"/>
      </w:rPr>
    </w:lvl>
    <w:lvl w:ilvl="2">
      <w:start w:val="1"/>
      <w:numFmt w:val="decimal"/>
      <w:lvlText w:val="%1.%2.%3."/>
      <w:lvlJc w:val="left"/>
      <w:pPr>
        <w:ind w:left="1854" w:hanging="720"/>
      </w:pPr>
      <w:rPr>
        <w:rFonts w:eastAsia="Calibri" w:hint="default"/>
        <w:sz w:val="22"/>
      </w:rPr>
    </w:lvl>
    <w:lvl w:ilvl="3">
      <w:start w:val="1"/>
      <w:numFmt w:val="decimal"/>
      <w:lvlText w:val="%1.%2.%3.%4."/>
      <w:lvlJc w:val="left"/>
      <w:pPr>
        <w:ind w:left="2421" w:hanging="720"/>
      </w:pPr>
      <w:rPr>
        <w:rFonts w:eastAsia="Calibri" w:hint="default"/>
        <w:sz w:val="22"/>
      </w:rPr>
    </w:lvl>
    <w:lvl w:ilvl="4">
      <w:start w:val="1"/>
      <w:numFmt w:val="decimal"/>
      <w:lvlText w:val="%1.%2.%3.%4.%5."/>
      <w:lvlJc w:val="left"/>
      <w:pPr>
        <w:ind w:left="3348" w:hanging="1080"/>
      </w:pPr>
      <w:rPr>
        <w:rFonts w:eastAsia="Calibri" w:hint="default"/>
        <w:sz w:val="22"/>
      </w:rPr>
    </w:lvl>
    <w:lvl w:ilvl="5">
      <w:start w:val="1"/>
      <w:numFmt w:val="decimal"/>
      <w:lvlText w:val="%1.%2.%3.%4.%5.%6."/>
      <w:lvlJc w:val="left"/>
      <w:pPr>
        <w:ind w:left="3915" w:hanging="1080"/>
      </w:pPr>
      <w:rPr>
        <w:rFonts w:eastAsia="Calibri" w:hint="default"/>
        <w:sz w:val="22"/>
      </w:rPr>
    </w:lvl>
    <w:lvl w:ilvl="6">
      <w:start w:val="1"/>
      <w:numFmt w:val="decimal"/>
      <w:lvlText w:val="%1.%2.%3.%4.%5.%6.%7."/>
      <w:lvlJc w:val="left"/>
      <w:pPr>
        <w:ind w:left="4842" w:hanging="1440"/>
      </w:pPr>
      <w:rPr>
        <w:rFonts w:eastAsia="Calibri" w:hint="default"/>
        <w:sz w:val="22"/>
      </w:rPr>
    </w:lvl>
    <w:lvl w:ilvl="7">
      <w:start w:val="1"/>
      <w:numFmt w:val="decimal"/>
      <w:lvlText w:val="%1.%2.%3.%4.%5.%6.%7.%8."/>
      <w:lvlJc w:val="left"/>
      <w:pPr>
        <w:ind w:left="5409" w:hanging="1440"/>
      </w:pPr>
      <w:rPr>
        <w:rFonts w:eastAsia="Calibri" w:hint="default"/>
        <w:sz w:val="22"/>
      </w:rPr>
    </w:lvl>
    <w:lvl w:ilvl="8">
      <w:start w:val="1"/>
      <w:numFmt w:val="decimal"/>
      <w:lvlText w:val="%1.%2.%3.%4.%5.%6.%7.%8.%9."/>
      <w:lvlJc w:val="left"/>
      <w:pPr>
        <w:ind w:left="6336" w:hanging="1800"/>
      </w:pPr>
      <w:rPr>
        <w:rFonts w:eastAsia="Calibri" w:hint="default"/>
        <w:sz w:val="22"/>
      </w:rPr>
    </w:lvl>
  </w:abstractNum>
  <w:abstractNum w:abstractNumId="4" w15:restartNumberingAfterBreak="0">
    <w:nsid w:val="104313B2"/>
    <w:multiLevelType w:val="hybridMultilevel"/>
    <w:tmpl w:val="9968C028"/>
    <w:lvl w:ilvl="0" w:tplc="3808EDCA">
      <w:start w:val="1"/>
      <w:numFmt w:val="decimal"/>
      <w:lvlText w:val="%1."/>
      <w:lvlJc w:val="left"/>
      <w:pPr>
        <w:tabs>
          <w:tab w:val="left" w:pos="0"/>
        </w:tabs>
        <w:ind w:left="480" w:hanging="420"/>
      </w:pPr>
      <w:rPr>
        <w:rFonts w:ascii="Times New Roman" w:eastAsia="Times New Roman" w:hAnsi="Times New Roman" w:cs="Times New Roman"/>
      </w:rPr>
    </w:lvl>
    <w:lvl w:ilvl="1" w:tplc="E67A61D2">
      <w:start w:val="1"/>
      <w:numFmt w:val="decimal"/>
      <w:lvlText w:val="%2."/>
      <w:lvlJc w:val="left"/>
      <w:pPr>
        <w:tabs>
          <w:tab w:val="left" w:pos="1440"/>
        </w:tabs>
        <w:ind w:left="1440" w:hanging="360"/>
      </w:pPr>
    </w:lvl>
    <w:lvl w:ilvl="2" w:tplc="249CF544">
      <w:start w:val="1"/>
      <w:numFmt w:val="decimal"/>
      <w:lvlText w:val="%3."/>
      <w:lvlJc w:val="left"/>
      <w:pPr>
        <w:tabs>
          <w:tab w:val="left" w:pos="2160"/>
        </w:tabs>
        <w:ind w:left="2160" w:hanging="360"/>
      </w:pPr>
    </w:lvl>
    <w:lvl w:ilvl="3" w:tplc="EDD83C0C">
      <w:start w:val="1"/>
      <w:numFmt w:val="decimal"/>
      <w:lvlText w:val="%4."/>
      <w:lvlJc w:val="left"/>
      <w:pPr>
        <w:tabs>
          <w:tab w:val="left" w:pos="2880"/>
        </w:tabs>
        <w:ind w:left="2880" w:hanging="360"/>
      </w:pPr>
    </w:lvl>
    <w:lvl w:ilvl="4" w:tplc="E2208A82">
      <w:start w:val="1"/>
      <w:numFmt w:val="decimal"/>
      <w:lvlText w:val="%5."/>
      <w:lvlJc w:val="left"/>
      <w:pPr>
        <w:tabs>
          <w:tab w:val="left" w:pos="3600"/>
        </w:tabs>
        <w:ind w:left="3600" w:hanging="360"/>
      </w:pPr>
    </w:lvl>
    <w:lvl w:ilvl="5" w:tplc="49826D3C">
      <w:start w:val="1"/>
      <w:numFmt w:val="decimal"/>
      <w:lvlText w:val="%6."/>
      <w:lvlJc w:val="left"/>
      <w:pPr>
        <w:tabs>
          <w:tab w:val="left" w:pos="4320"/>
        </w:tabs>
        <w:ind w:left="4320" w:hanging="360"/>
      </w:pPr>
    </w:lvl>
    <w:lvl w:ilvl="6" w:tplc="062C07EE">
      <w:start w:val="1"/>
      <w:numFmt w:val="decimal"/>
      <w:lvlText w:val="%7."/>
      <w:lvlJc w:val="left"/>
      <w:pPr>
        <w:tabs>
          <w:tab w:val="left" w:pos="5040"/>
        </w:tabs>
        <w:ind w:left="5040" w:hanging="360"/>
      </w:pPr>
    </w:lvl>
    <w:lvl w:ilvl="7" w:tplc="84788ADA">
      <w:start w:val="1"/>
      <w:numFmt w:val="decimal"/>
      <w:lvlText w:val="%8."/>
      <w:lvlJc w:val="left"/>
      <w:pPr>
        <w:tabs>
          <w:tab w:val="left" w:pos="5760"/>
        </w:tabs>
        <w:ind w:left="5760" w:hanging="360"/>
      </w:pPr>
    </w:lvl>
    <w:lvl w:ilvl="8" w:tplc="4C7C9A84">
      <w:start w:val="1"/>
      <w:numFmt w:val="decimal"/>
      <w:lvlText w:val="%9."/>
      <w:lvlJc w:val="left"/>
      <w:pPr>
        <w:tabs>
          <w:tab w:val="left" w:pos="6480"/>
        </w:tabs>
        <w:ind w:left="6480" w:hanging="360"/>
      </w:pPr>
    </w:lvl>
  </w:abstractNum>
  <w:abstractNum w:abstractNumId="5" w15:restartNumberingAfterBreak="0">
    <w:nsid w:val="13316BEF"/>
    <w:multiLevelType w:val="hybridMultilevel"/>
    <w:tmpl w:val="FD86C53C"/>
    <w:lvl w:ilvl="0" w:tplc="03CE5B48">
      <w:start w:val="1"/>
      <w:numFmt w:val="none"/>
      <w:suff w:val="nothing"/>
      <w:lvlText w:val=""/>
      <w:lvlJc w:val="left"/>
      <w:pPr>
        <w:tabs>
          <w:tab w:val="left" w:pos="0"/>
        </w:tabs>
        <w:ind w:left="0" w:firstLine="0"/>
      </w:pPr>
    </w:lvl>
    <w:lvl w:ilvl="1" w:tplc="758E441C">
      <w:start w:val="1"/>
      <w:numFmt w:val="none"/>
      <w:suff w:val="nothing"/>
      <w:lvlText w:val=""/>
      <w:lvlJc w:val="left"/>
      <w:pPr>
        <w:tabs>
          <w:tab w:val="left" w:pos="0"/>
        </w:tabs>
        <w:ind w:left="0" w:firstLine="0"/>
      </w:pPr>
    </w:lvl>
    <w:lvl w:ilvl="2" w:tplc="78F8381E">
      <w:start w:val="1"/>
      <w:numFmt w:val="none"/>
      <w:suff w:val="nothing"/>
      <w:lvlText w:val=""/>
      <w:lvlJc w:val="left"/>
      <w:pPr>
        <w:tabs>
          <w:tab w:val="left" w:pos="0"/>
        </w:tabs>
        <w:ind w:left="0" w:firstLine="0"/>
      </w:pPr>
    </w:lvl>
    <w:lvl w:ilvl="3" w:tplc="2908A55A">
      <w:start w:val="1"/>
      <w:numFmt w:val="none"/>
      <w:suff w:val="nothing"/>
      <w:lvlText w:val=""/>
      <w:lvlJc w:val="left"/>
      <w:pPr>
        <w:tabs>
          <w:tab w:val="left" w:pos="0"/>
        </w:tabs>
        <w:ind w:left="0" w:firstLine="0"/>
      </w:pPr>
    </w:lvl>
    <w:lvl w:ilvl="4" w:tplc="D5CC6B36">
      <w:start w:val="1"/>
      <w:numFmt w:val="none"/>
      <w:suff w:val="nothing"/>
      <w:lvlText w:val=""/>
      <w:lvlJc w:val="left"/>
      <w:pPr>
        <w:tabs>
          <w:tab w:val="left" w:pos="0"/>
        </w:tabs>
        <w:ind w:left="0" w:firstLine="0"/>
      </w:pPr>
    </w:lvl>
    <w:lvl w:ilvl="5" w:tplc="96D2674C">
      <w:start w:val="1"/>
      <w:numFmt w:val="none"/>
      <w:suff w:val="nothing"/>
      <w:lvlText w:val=""/>
      <w:lvlJc w:val="left"/>
      <w:pPr>
        <w:tabs>
          <w:tab w:val="left" w:pos="0"/>
        </w:tabs>
        <w:ind w:left="0" w:firstLine="0"/>
      </w:pPr>
    </w:lvl>
    <w:lvl w:ilvl="6" w:tplc="41B8BB26">
      <w:start w:val="1"/>
      <w:numFmt w:val="none"/>
      <w:suff w:val="nothing"/>
      <w:lvlText w:val=""/>
      <w:lvlJc w:val="left"/>
      <w:pPr>
        <w:tabs>
          <w:tab w:val="left" w:pos="0"/>
        </w:tabs>
        <w:ind w:left="0" w:firstLine="0"/>
      </w:pPr>
    </w:lvl>
    <w:lvl w:ilvl="7" w:tplc="423450DA">
      <w:start w:val="1"/>
      <w:numFmt w:val="none"/>
      <w:suff w:val="nothing"/>
      <w:lvlText w:val=""/>
      <w:lvlJc w:val="left"/>
      <w:pPr>
        <w:tabs>
          <w:tab w:val="left" w:pos="0"/>
        </w:tabs>
        <w:ind w:left="0" w:firstLine="0"/>
      </w:pPr>
    </w:lvl>
    <w:lvl w:ilvl="8" w:tplc="203A99DC">
      <w:start w:val="1"/>
      <w:numFmt w:val="none"/>
      <w:suff w:val="nothing"/>
      <w:lvlText w:val=""/>
      <w:lvlJc w:val="left"/>
      <w:pPr>
        <w:tabs>
          <w:tab w:val="left" w:pos="0"/>
        </w:tabs>
        <w:ind w:left="0" w:firstLine="0"/>
      </w:pPr>
    </w:lvl>
  </w:abstractNum>
  <w:abstractNum w:abstractNumId="6" w15:restartNumberingAfterBreak="0">
    <w:nsid w:val="29C403D5"/>
    <w:multiLevelType w:val="multilevel"/>
    <w:tmpl w:val="44B676E0"/>
    <w:lvl w:ilvl="0">
      <w:start w:val="10"/>
      <w:numFmt w:val="decimal"/>
      <w:lvlText w:val="%1."/>
      <w:lvlJc w:val="left"/>
      <w:pPr>
        <w:ind w:left="480" w:hanging="480"/>
      </w:pPr>
      <w:rPr>
        <w:rFonts w:hint="default"/>
      </w:rPr>
    </w:lvl>
    <w:lvl w:ilvl="1">
      <w:start w:val="1"/>
      <w:numFmt w:val="decimal"/>
      <w:lvlText w:val="%1.%2."/>
      <w:lvlJc w:val="left"/>
      <w:pPr>
        <w:ind w:left="1247" w:hanging="480"/>
      </w:pPr>
      <w:rPr>
        <w:rFonts w:hint="default"/>
      </w:rPr>
    </w:lvl>
    <w:lvl w:ilvl="2">
      <w:start w:val="1"/>
      <w:numFmt w:val="decimal"/>
      <w:lvlText w:val="%1.%2.%3."/>
      <w:lvlJc w:val="left"/>
      <w:pPr>
        <w:ind w:left="2254" w:hanging="720"/>
      </w:pPr>
      <w:rPr>
        <w:rFonts w:hint="default"/>
      </w:rPr>
    </w:lvl>
    <w:lvl w:ilvl="3">
      <w:start w:val="1"/>
      <w:numFmt w:val="decimal"/>
      <w:lvlText w:val="%1.%2.%3.%4."/>
      <w:lvlJc w:val="left"/>
      <w:pPr>
        <w:ind w:left="3021" w:hanging="720"/>
      </w:pPr>
      <w:rPr>
        <w:rFonts w:hint="default"/>
      </w:rPr>
    </w:lvl>
    <w:lvl w:ilvl="4">
      <w:start w:val="1"/>
      <w:numFmt w:val="decimal"/>
      <w:lvlText w:val="%1.%2.%3.%4.%5."/>
      <w:lvlJc w:val="left"/>
      <w:pPr>
        <w:ind w:left="4148" w:hanging="1080"/>
      </w:pPr>
      <w:rPr>
        <w:rFonts w:hint="default"/>
      </w:rPr>
    </w:lvl>
    <w:lvl w:ilvl="5">
      <w:start w:val="1"/>
      <w:numFmt w:val="decimal"/>
      <w:lvlText w:val="%1.%2.%3.%4.%5.%6."/>
      <w:lvlJc w:val="left"/>
      <w:pPr>
        <w:ind w:left="4915" w:hanging="1080"/>
      </w:pPr>
      <w:rPr>
        <w:rFonts w:hint="default"/>
      </w:rPr>
    </w:lvl>
    <w:lvl w:ilvl="6">
      <w:start w:val="1"/>
      <w:numFmt w:val="decimal"/>
      <w:lvlText w:val="%1.%2.%3.%4.%5.%6.%7."/>
      <w:lvlJc w:val="left"/>
      <w:pPr>
        <w:ind w:left="6042" w:hanging="1440"/>
      </w:pPr>
      <w:rPr>
        <w:rFonts w:hint="default"/>
      </w:rPr>
    </w:lvl>
    <w:lvl w:ilvl="7">
      <w:start w:val="1"/>
      <w:numFmt w:val="decimal"/>
      <w:lvlText w:val="%1.%2.%3.%4.%5.%6.%7.%8."/>
      <w:lvlJc w:val="left"/>
      <w:pPr>
        <w:ind w:left="6809" w:hanging="1440"/>
      </w:pPr>
      <w:rPr>
        <w:rFonts w:hint="default"/>
      </w:rPr>
    </w:lvl>
    <w:lvl w:ilvl="8">
      <w:start w:val="1"/>
      <w:numFmt w:val="decimal"/>
      <w:lvlText w:val="%1.%2.%3.%4.%5.%6.%7.%8.%9."/>
      <w:lvlJc w:val="left"/>
      <w:pPr>
        <w:ind w:left="7936" w:hanging="1800"/>
      </w:pPr>
      <w:rPr>
        <w:rFonts w:hint="default"/>
      </w:rPr>
    </w:lvl>
  </w:abstractNum>
  <w:abstractNum w:abstractNumId="7" w15:restartNumberingAfterBreak="0">
    <w:nsid w:val="38CF2D8C"/>
    <w:multiLevelType w:val="hybridMultilevel"/>
    <w:tmpl w:val="0D3C1854"/>
    <w:lvl w:ilvl="0" w:tplc="B9F43D56">
      <w:start w:val="1"/>
      <w:numFmt w:val="decimal"/>
      <w:lvlText w:val="%1."/>
      <w:lvlJc w:val="left"/>
      <w:pPr>
        <w:tabs>
          <w:tab w:val="left" w:pos="0"/>
        </w:tabs>
        <w:ind w:left="749" w:hanging="465"/>
      </w:pPr>
    </w:lvl>
    <w:lvl w:ilvl="1" w:tplc="739CAE28">
      <w:start w:val="1"/>
      <w:numFmt w:val="lowerLetter"/>
      <w:lvlText w:val="%2."/>
      <w:lvlJc w:val="left"/>
      <w:pPr>
        <w:tabs>
          <w:tab w:val="left" w:pos="0"/>
        </w:tabs>
        <w:ind w:left="1364" w:hanging="360"/>
      </w:pPr>
    </w:lvl>
    <w:lvl w:ilvl="2" w:tplc="CE983AC2">
      <w:start w:val="1"/>
      <w:numFmt w:val="lowerRoman"/>
      <w:lvlText w:val="%3."/>
      <w:lvlJc w:val="right"/>
      <w:pPr>
        <w:tabs>
          <w:tab w:val="left" w:pos="0"/>
        </w:tabs>
        <w:ind w:left="2084" w:hanging="180"/>
      </w:pPr>
    </w:lvl>
    <w:lvl w:ilvl="3" w:tplc="84D68758">
      <w:start w:val="1"/>
      <w:numFmt w:val="decimal"/>
      <w:lvlText w:val="%4."/>
      <w:lvlJc w:val="left"/>
      <w:pPr>
        <w:tabs>
          <w:tab w:val="left" w:pos="0"/>
        </w:tabs>
        <w:ind w:left="2804" w:hanging="360"/>
      </w:pPr>
    </w:lvl>
    <w:lvl w:ilvl="4" w:tplc="C7D0F126">
      <w:start w:val="1"/>
      <w:numFmt w:val="lowerLetter"/>
      <w:lvlText w:val="%5."/>
      <w:lvlJc w:val="left"/>
      <w:pPr>
        <w:tabs>
          <w:tab w:val="left" w:pos="0"/>
        </w:tabs>
        <w:ind w:left="3524" w:hanging="360"/>
      </w:pPr>
    </w:lvl>
    <w:lvl w:ilvl="5" w:tplc="D2966854">
      <w:start w:val="1"/>
      <w:numFmt w:val="lowerRoman"/>
      <w:lvlText w:val="%6."/>
      <w:lvlJc w:val="right"/>
      <w:pPr>
        <w:tabs>
          <w:tab w:val="left" w:pos="0"/>
        </w:tabs>
        <w:ind w:left="4244" w:hanging="180"/>
      </w:pPr>
    </w:lvl>
    <w:lvl w:ilvl="6" w:tplc="FCF27426">
      <w:start w:val="1"/>
      <w:numFmt w:val="decimal"/>
      <w:lvlText w:val="%7."/>
      <w:lvlJc w:val="left"/>
      <w:pPr>
        <w:tabs>
          <w:tab w:val="left" w:pos="0"/>
        </w:tabs>
        <w:ind w:left="4964" w:hanging="360"/>
      </w:pPr>
    </w:lvl>
    <w:lvl w:ilvl="7" w:tplc="7114A0D0">
      <w:start w:val="1"/>
      <w:numFmt w:val="lowerLetter"/>
      <w:lvlText w:val="%8."/>
      <w:lvlJc w:val="left"/>
      <w:pPr>
        <w:tabs>
          <w:tab w:val="left" w:pos="0"/>
        </w:tabs>
        <w:ind w:left="5684" w:hanging="360"/>
      </w:pPr>
    </w:lvl>
    <w:lvl w:ilvl="8" w:tplc="FC503F62">
      <w:start w:val="1"/>
      <w:numFmt w:val="lowerRoman"/>
      <w:lvlText w:val="%9."/>
      <w:lvlJc w:val="right"/>
      <w:pPr>
        <w:tabs>
          <w:tab w:val="left" w:pos="0"/>
        </w:tabs>
        <w:ind w:left="6404" w:hanging="180"/>
      </w:pPr>
    </w:lvl>
  </w:abstractNum>
  <w:abstractNum w:abstractNumId="8" w15:restartNumberingAfterBreak="0">
    <w:nsid w:val="66B92457"/>
    <w:multiLevelType w:val="hybridMultilevel"/>
    <w:tmpl w:val="8CF06F36"/>
    <w:lvl w:ilvl="0" w:tplc="E00CDD74">
      <w:start w:val="1"/>
      <w:numFmt w:val="decimal"/>
      <w:lvlText w:val="%1."/>
      <w:lvlJc w:val="left"/>
      <w:pPr>
        <w:tabs>
          <w:tab w:val="left" w:pos="0"/>
        </w:tabs>
        <w:ind w:left="480" w:hanging="420"/>
      </w:pPr>
      <w:rPr>
        <w:rFonts w:ascii="Times New Roman" w:eastAsia="Times New Roman" w:hAnsi="Times New Roman" w:cs="Times New Roman"/>
      </w:rPr>
    </w:lvl>
    <w:lvl w:ilvl="1" w:tplc="453439E6">
      <w:start w:val="1"/>
      <w:numFmt w:val="decimal"/>
      <w:lvlText w:val="%2."/>
      <w:lvlJc w:val="left"/>
      <w:pPr>
        <w:tabs>
          <w:tab w:val="left" w:pos="1440"/>
        </w:tabs>
        <w:ind w:left="1440" w:hanging="360"/>
      </w:pPr>
    </w:lvl>
    <w:lvl w:ilvl="2" w:tplc="9118B04C">
      <w:start w:val="1"/>
      <w:numFmt w:val="decimal"/>
      <w:lvlText w:val="%3."/>
      <w:lvlJc w:val="left"/>
      <w:pPr>
        <w:tabs>
          <w:tab w:val="left" w:pos="2160"/>
        </w:tabs>
        <w:ind w:left="2160" w:hanging="360"/>
      </w:pPr>
    </w:lvl>
    <w:lvl w:ilvl="3" w:tplc="E8EC38B2">
      <w:start w:val="1"/>
      <w:numFmt w:val="decimal"/>
      <w:lvlText w:val="%4."/>
      <w:lvlJc w:val="left"/>
      <w:pPr>
        <w:tabs>
          <w:tab w:val="left" w:pos="2880"/>
        </w:tabs>
        <w:ind w:left="2880" w:hanging="360"/>
      </w:pPr>
    </w:lvl>
    <w:lvl w:ilvl="4" w:tplc="700044DC">
      <w:start w:val="1"/>
      <w:numFmt w:val="decimal"/>
      <w:lvlText w:val="%5."/>
      <w:lvlJc w:val="left"/>
      <w:pPr>
        <w:tabs>
          <w:tab w:val="left" w:pos="3600"/>
        </w:tabs>
        <w:ind w:left="3600" w:hanging="360"/>
      </w:pPr>
    </w:lvl>
    <w:lvl w:ilvl="5" w:tplc="3282F4A6">
      <w:start w:val="1"/>
      <w:numFmt w:val="decimal"/>
      <w:lvlText w:val="%6."/>
      <w:lvlJc w:val="left"/>
      <w:pPr>
        <w:tabs>
          <w:tab w:val="left" w:pos="4320"/>
        </w:tabs>
        <w:ind w:left="4320" w:hanging="360"/>
      </w:pPr>
    </w:lvl>
    <w:lvl w:ilvl="6" w:tplc="0DFCE508">
      <w:start w:val="1"/>
      <w:numFmt w:val="decimal"/>
      <w:lvlText w:val="%7."/>
      <w:lvlJc w:val="left"/>
      <w:pPr>
        <w:tabs>
          <w:tab w:val="left" w:pos="5040"/>
        </w:tabs>
        <w:ind w:left="5040" w:hanging="360"/>
      </w:pPr>
    </w:lvl>
    <w:lvl w:ilvl="7" w:tplc="22B290B4">
      <w:start w:val="1"/>
      <w:numFmt w:val="decimal"/>
      <w:lvlText w:val="%8."/>
      <w:lvlJc w:val="left"/>
      <w:pPr>
        <w:tabs>
          <w:tab w:val="left" w:pos="5760"/>
        </w:tabs>
        <w:ind w:left="5760" w:hanging="360"/>
      </w:pPr>
    </w:lvl>
    <w:lvl w:ilvl="8" w:tplc="BFA23284">
      <w:start w:val="1"/>
      <w:numFmt w:val="decimal"/>
      <w:lvlText w:val="%9."/>
      <w:lvlJc w:val="left"/>
      <w:pPr>
        <w:tabs>
          <w:tab w:val="left" w:pos="6480"/>
        </w:tabs>
        <w:ind w:left="6480" w:hanging="360"/>
      </w:pPr>
    </w:lvl>
  </w:abstractNum>
  <w:abstractNum w:abstractNumId="9" w15:restartNumberingAfterBreak="0">
    <w:nsid w:val="717A1E85"/>
    <w:multiLevelType w:val="multilevel"/>
    <w:tmpl w:val="3DAA0768"/>
    <w:lvl w:ilvl="0">
      <w:start w:val="1"/>
      <w:numFmt w:val="decimal"/>
      <w:lvlText w:val="%1."/>
      <w:lvlJc w:val="left"/>
      <w:pPr>
        <w:ind w:left="4195" w:hanging="281"/>
      </w:pPr>
      <w:rPr>
        <w:rFonts w:ascii="Times New Roman" w:eastAsia="Times New Roman" w:hAnsi="Times New Roman" w:cs="Times New Roman" w:hint="default"/>
        <w:b/>
        <w:bCs/>
        <w:i w:val="0"/>
        <w:iCs w:val="0"/>
        <w:spacing w:val="0"/>
        <w:w w:val="95"/>
        <w:sz w:val="28"/>
        <w:szCs w:val="28"/>
        <w:lang w:val="ru-RU" w:eastAsia="en-US" w:bidi="ar-SA"/>
      </w:rPr>
    </w:lvl>
    <w:lvl w:ilvl="1">
      <w:start w:val="1"/>
      <w:numFmt w:val="decimal"/>
      <w:lvlText w:val="%1.%2."/>
      <w:lvlJc w:val="left"/>
      <w:pPr>
        <w:ind w:left="553" w:hanging="685"/>
      </w:pPr>
      <w:rPr>
        <w:rFonts w:ascii="Times New Roman" w:hAnsi="Times New Roman" w:cs="Times New Roman" w:hint="default"/>
        <w:spacing w:val="0"/>
        <w:w w:val="95"/>
        <w:sz w:val="28"/>
        <w:szCs w:val="28"/>
        <w:lang w:val="ru-RU" w:eastAsia="en-US" w:bidi="ar-SA"/>
      </w:rPr>
    </w:lvl>
    <w:lvl w:ilvl="2">
      <w:start w:val="1"/>
      <w:numFmt w:val="decimal"/>
      <w:lvlText w:val="%1.%2.%3."/>
      <w:lvlJc w:val="left"/>
      <w:pPr>
        <w:ind w:left="1984" w:hanging="685"/>
      </w:pPr>
      <w:rPr>
        <w:rFonts w:ascii="Times New Roman" w:eastAsia="Times New Roman" w:hAnsi="Times New Roman" w:cs="Times New Roman" w:hint="default"/>
        <w:b w:val="0"/>
        <w:bCs w:val="0"/>
        <w:i w:val="0"/>
        <w:iCs w:val="0"/>
        <w:spacing w:val="0"/>
        <w:w w:val="95"/>
        <w:sz w:val="28"/>
        <w:szCs w:val="28"/>
        <w:lang w:val="ru-RU" w:eastAsia="en-US" w:bidi="ar-SA"/>
      </w:rPr>
    </w:lvl>
    <w:lvl w:ilvl="3">
      <w:numFmt w:val="bullet"/>
      <w:lvlText w:val="•"/>
      <w:lvlJc w:val="left"/>
      <w:pPr>
        <w:ind w:left="1980" w:hanging="685"/>
      </w:pPr>
      <w:rPr>
        <w:lang w:val="ru-RU" w:eastAsia="en-US" w:bidi="ar-SA"/>
      </w:rPr>
    </w:lvl>
    <w:lvl w:ilvl="4">
      <w:numFmt w:val="bullet"/>
      <w:lvlText w:val="•"/>
      <w:lvlJc w:val="left"/>
      <w:pPr>
        <w:ind w:left="4200" w:hanging="685"/>
      </w:pPr>
      <w:rPr>
        <w:lang w:val="ru-RU" w:eastAsia="en-US" w:bidi="ar-SA"/>
      </w:rPr>
    </w:lvl>
    <w:lvl w:ilvl="5">
      <w:numFmt w:val="bullet"/>
      <w:lvlText w:val="•"/>
      <w:lvlJc w:val="left"/>
      <w:pPr>
        <w:ind w:left="5244" w:hanging="685"/>
      </w:pPr>
      <w:rPr>
        <w:lang w:val="ru-RU" w:eastAsia="en-US" w:bidi="ar-SA"/>
      </w:rPr>
    </w:lvl>
    <w:lvl w:ilvl="6">
      <w:numFmt w:val="bullet"/>
      <w:lvlText w:val="•"/>
      <w:lvlJc w:val="left"/>
      <w:pPr>
        <w:ind w:left="6288" w:hanging="685"/>
      </w:pPr>
      <w:rPr>
        <w:lang w:val="ru-RU" w:eastAsia="en-US" w:bidi="ar-SA"/>
      </w:rPr>
    </w:lvl>
    <w:lvl w:ilvl="7">
      <w:numFmt w:val="bullet"/>
      <w:lvlText w:val="•"/>
      <w:lvlJc w:val="left"/>
      <w:pPr>
        <w:ind w:left="7332" w:hanging="685"/>
      </w:pPr>
      <w:rPr>
        <w:lang w:val="ru-RU" w:eastAsia="en-US" w:bidi="ar-SA"/>
      </w:rPr>
    </w:lvl>
    <w:lvl w:ilvl="8">
      <w:numFmt w:val="bullet"/>
      <w:lvlText w:val="•"/>
      <w:lvlJc w:val="left"/>
      <w:pPr>
        <w:ind w:left="8377" w:hanging="685"/>
      </w:pPr>
      <w:rPr>
        <w:lang w:val="ru-RU" w:eastAsia="en-US" w:bidi="ar-SA"/>
      </w:rPr>
    </w:lvl>
  </w:abstractNum>
  <w:num w:numId="1" w16cid:durableId="1255554322">
    <w:abstractNumId w:val="7"/>
  </w:num>
  <w:num w:numId="2" w16cid:durableId="1479955412">
    <w:abstractNumId w:val="2"/>
  </w:num>
  <w:num w:numId="3" w16cid:durableId="1086026920">
    <w:abstractNumId w:val="1"/>
  </w:num>
  <w:num w:numId="4" w16cid:durableId="464666274">
    <w:abstractNumId w:val="8"/>
  </w:num>
  <w:num w:numId="5" w16cid:durableId="1784033538">
    <w:abstractNumId w:val="4"/>
  </w:num>
  <w:num w:numId="6" w16cid:durableId="960766751">
    <w:abstractNumId w:val="5"/>
  </w:num>
  <w:num w:numId="7" w16cid:durableId="48044535">
    <w:abstractNumId w:val="8"/>
    <w:lvlOverride w:ilvl="0">
      <w:startOverride w:val="1"/>
    </w:lvlOverride>
  </w:num>
  <w:num w:numId="8" w16cid:durableId="127744710">
    <w:abstractNumId w:val="8"/>
  </w:num>
  <w:num w:numId="9" w16cid:durableId="122876335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7337017">
    <w:abstractNumId w:val="6"/>
  </w:num>
  <w:num w:numId="11" w16cid:durableId="1340540260">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16cid:durableId="497380072">
    <w:abstractNumId w:val="3"/>
  </w:num>
  <w:num w:numId="13" w16cid:durableId="147330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BE2"/>
    <w:rsid w:val="00013BE2"/>
    <w:rsid w:val="00037AA7"/>
    <w:rsid w:val="0004178F"/>
    <w:rsid w:val="000728F0"/>
    <w:rsid w:val="00076C40"/>
    <w:rsid w:val="000959B0"/>
    <w:rsid w:val="000A104C"/>
    <w:rsid w:val="000A698F"/>
    <w:rsid w:val="000D4167"/>
    <w:rsid w:val="000E61E0"/>
    <w:rsid w:val="00123A2E"/>
    <w:rsid w:val="0013588E"/>
    <w:rsid w:val="00140CEB"/>
    <w:rsid w:val="00164DFC"/>
    <w:rsid w:val="001771EA"/>
    <w:rsid w:val="001833E1"/>
    <w:rsid w:val="001844BF"/>
    <w:rsid w:val="001A58D2"/>
    <w:rsid w:val="001A7759"/>
    <w:rsid w:val="001B12AD"/>
    <w:rsid w:val="001F4D24"/>
    <w:rsid w:val="00207D15"/>
    <w:rsid w:val="002317C1"/>
    <w:rsid w:val="00243680"/>
    <w:rsid w:val="002522E1"/>
    <w:rsid w:val="00265B24"/>
    <w:rsid w:val="00285B51"/>
    <w:rsid w:val="002C3F49"/>
    <w:rsid w:val="002C4C43"/>
    <w:rsid w:val="002F12F3"/>
    <w:rsid w:val="002F5B36"/>
    <w:rsid w:val="003079F6"/>
    <w:rsid w:val="00307D54"/>
    <w:rsid w:val="003827EB"/>
    <w:rsid w:val="003D282A"/>
    <w:rsid w:val="003E32D0"/>
    <w:rsid w:val="00404963"/>
    <w:rsid w:val="0041131D"/>
    <w:rsid w:val="00414C73"/>
    <w:rsid w:val="00420D0D"/>
    <w:rsid w:val="00422194"/>
    <w:rsid w:val="0045426B"/>
    <w:rsid w:val="004577D6"/>
    <w:rsid w:val="004B5E6B"/>
    <w:rsid w:val="004F4AE1"/>
    <w:rsid w:val="005166DF"/>
    <w:rsid w:val="0052315C"/>
    <w:rsid w:val="00530524"/>
    <w:rsid w:val="005359B3"/>
    <w:rsid w:val="00585F74"/>
    <w:rsid w:val="00594245"/>
    <w:rsid w:val="005C1C71"/>
    <w:rsid w:val="005C4D9A"/>
    <w:rsid w:val="005D5EC6"/>
    <w:rsid w:val="005E1F3C"/>
    <w:rsid w:val="00620D03"/>
    <w:rsid w:val="00647A7D"/>
    <w:rsid w:val="00664801"/>
    <w:rsid w:val="006B7239"/>
    <w:rsid w:val="006E27ED"/>
    <w:rsid w:val="006F3CE7"/>
    <w:rsid w:val="0071254A"/>
    <w:rsid w:val="007164EF"/>
    <w:rsid w:val="00724481"/>
    <w:rsid w:val="00734255"/>
    <w:rsid w:val="00753241"/>
    <w:rsid w:val="0075576E"/>
    <w:rsid w:val="00760D13"/>
    <w:rsid w:val="00794F7D"/>
    <w:rsid w:val="007B5D5B"/>
    <w:rsid w:val="007C2AD3"/>
    <w:rsid w:val="007C6E74"/>
    <w:rsid w:val="007D56CA"/>
    <w:rsid w:val="00803DA1"/>
    <w:rsid w:val="00810AFB"/>
    <w:rsid w:val="008135EE"/>
    <w:rsid w:val="0081704B"/>
    <w:rsid w:val="00830E8E"/>
    <w:rsid w:val="00843C46"/>
    <w:rsid w:val="00852C25"/>
    <w:rsid w:val="0085470A"/>
    <w:rsid w:val="00863A09"/>
    <w:rsid w:val="00875677"/>
    <w:rsid w:val="00887A83"/>
    <w:rsid w:val="008912F6"/>
    <w:rsid w:val="00891A55"/>
    <w:rsid w:val="00896602"/>
    <w:rsid w:val="008A5F71"/>
    <w:rsid w:val="008C3133"/>
    <w:rsid w:val="008C51F3"/>
    <w:rsid w:val="008E641D"/>
    <w:rsid w:val="00903BC0"/>
    <w:rsid w:val="009264C5"/>
    <w:rsid w:val="00936FC9"/>
    <w:rsid w:val="00942AAE"/>
    <w:rsid w:val="009471FB"/>
    <w:rsid w:val="00953C6A"/>
    <w:rsid w:val="00957025"/>
    <w:rsid w:val="009712AD"/>
    <w:rsid w:val="00994CDB"/>
    <w:rsid w:val="009977A9"/>
    <w:rsid w:val="009A0141"/>
    <w:rsid w:val="009D3EF2"/>
    <w:rsid w:val="009D7EC8"/>
    <w:rsid w:val="009E58ED"/>
    <w:rsid w:val="009F3585"/>
    <w:rsid w:val="00A01450"/>
    <w:rsid w:val="00A268B7"/>
    <w:rsid w:val="00A370A3"/>
    <w:rsid w:val="00A42B9B"/>
    <w:rsid w:val="00A51441"/>
    <w:rsid w:val="00A7601A"/>
    <w:rsid w:val="00A92CEC"/>
    <w:rsid w:val="00A9467C"/>
    <w:rsid w:val="00AA59CA"/>
    <w:rsid w:val="00AB559E"/>
    <w:rsid w:val="00B0551F"/>
    <w:rsid w:val="00B169D5"/>
    <w:rsid w:val="00B34FDE"/>
    <w:rsid w:val="00B52C63"/>
    <w:rsid w:val="00C3112D"/>
    <w:rsid w:val="00C36E48"/>
    <w:rsid w:val="00C42803"/>
    <w:rsid w:val="00C53D3B"/>
    <w:rsid w:val="00C56B48"/>
    <w:rsid w:val="00C61EE2"/>
    <w:rsid w:val="00C64CFA"/>
    <w:rsid w:val="00CB7A3A"/>
    <w:rsid w:val="00CD037C"/>
    <w:rsid w:val="00D4754A"/>
    <w:rsid w:val="00D5097B"/>
    <w:rsid w:val="00D72A24"/>
    <w:rsid w:val="00D744BA"/>
    <w:rsid w:val="00D84D70"/>
    <w:rsid w:val="00DB3033"/>
    <w:rsid w:val="00DB5BC4"/>
    <w:rsid w:val="00DF6348"/>
    <w:rsid w:val="00E213B6"/>
    <w:rsid w:val="00E2201D"/>
    <w:rsid w:val="00E319F4"/>
    <w:rsid w:val="00E40F4F"/>
    <w:rsid w:val="00E535AC"/>
    <w:rsid w:val="00E57668"/>
    <w:rsid w:val="00E61CF5"/>
    <w:rsid w:val="00E66A82"/>
    <w:rsid w:val="00E73721"/>
    <w:rsid w:val="00EC4993"/>
    <w:rsid w:val="00EE6EC6"/>
    <w:rsid w:val="00EF4805"/>
    <w:rsid w:val="00F20BE6"/>
    <w:rsid w:val="00F32E25"/>
    <w:rsid w:val="00F332E1"/>
    <w:rsid w:val="00F468B8"/>
    <w:rsid w:val="00F54FE1"/>
    <w:rsid w:val="00F63AF1"/>
    <w:rsid w:val="00F74E0E"/>
    <w:rsid w:val="00F95C22"/>
    <w:rsid w:val="00FA51A9"/>
    <w:rsid w:val="00FE3855"/>
    <w:rsid w:val="00FF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C1E6"/>
  <w15:docId w15:val="{C5201D81-93A9-4979-8FA2-E6B586DF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1EA"/>
    <w:pPr>
      <w:spacing w:after="200" w:line="276" w:lineRule="auto"/>
    </w:pPr>
    <w:rPr>
      <w:color w:val="000000"/>
      <w:shd w:val="clear" w:color="auto" w:fill="FFFFFF"/>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spacing w:after="0" w:line="240" w:lineRule="auto"/>
      <w:outlineLvl w:val="2"/>
    </w:pPr>
    <w:rPr>
      <w:rFonts w:ascii="Cambria" w:eastAsia="Cambria" w:hAnsi="Cambria" w:cs="Times New Roman"/>
      <w:b/>
      <w:sz w:val="26"/>
      <w:szCs w:val="26"/>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a3">
    <w:name w:val="Подзаголовок Знак"/>
    <w:basedOn w:val="a0"/>
    <w:link w:val="a4"/>
    <w:uiPriority w:val="11"/>
    <w:qFormat/>
    <w:rPr>
      <w:sz w:val="24"/>
      <w:szCs w:val="24"/>
    </w:rPr>
  </w:style>
  <w:style w:type="character" w:customStyle="1" w:styleId="22">
    <w:name w:val="Цитата 2 Знак"/>
    <w:link w:val="23"/>
    <w:uiPriority w:val="29"/>
    <w:qFormat/>
    <w:rPr>
      <w:i/>
    </w:rPr>
  </w:style>
  <w:style w:type="character" w:customStyle="1" w:styleId="a5">
    <w:name w:val="Выделенная цитата Знак"/>
    <w:link w:val="a6"/>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styleId="a7">
    <w:name w:val="Hyperlink"/>
    <w:uiPriority w:val="99"/>
    <w:unhideWhenUsed/>
    <w:rPr>
      <w:color w:val="0563C1" w:themeColor="hyperlink"/>
      <w:u w:val="single"/>
    </w:rPr>
  </w:style>
  <w:style w:type="character" w:customStyle="1" w:styleId="a8">
    <w:name w:val="Текст сноски Знак"/>
    <w:link w:val="a9"/>
    <w:uiPriority w:val="99"/>
    <w:qFormat/>
    <w:rPr>
      <w:sz w:val="18"/>
    </w:rPr>
  </w:style>
  <w:style w:type="character" w:customStyle="1" w:styleId="aa">
    <w:name w:val="Символ сноски"/>
    <w:uiPriority w:val="99"/>
    <w:unhideWhenUsed/>
    <w:qFormat/>
    <w:rPr>
      <w:vertAlign w:val="superscript"/>
    </w:rPr>
  </w:style>
  <w:style w:type="character" w:styleId="ab">
    <w:name w:val="footnote reference"/>
    <w:rPr>
      <w:vertAlign w:val="superscript"/>
    </w:rPr>
  </w:style>
  <w:style w:type="character" w:customStyle="1" w:styleId="30">
    <w:name w:val="Заголовок 3 Знак"/>
    <w:basedOn w:val="a0"/>
    <w:link w:val="3"/>
    <w:uiPriority w:val="9"/>
    <w:qFormat/>
    <w:rPr>
      <w:rFonts w:ascii="Cambria" w:eastAsia="Cambria" w:hAnsi="Cambria" w:cs="Times New Roman"/>
      <w:b/>
      <w:sz w:val="26"/>
      <w:szCs w:val="26"/>
      <w:lang w:eastAsia="ru-RU"/>
    </w:rPr>
  </w:style>
  <w:style w:type="character" w:customStyle="1" w:styleId="ac">
    <w:name w:val="Текст выноски Знак"/>
    <w:basedOn w:val="a0"/>
    <w:link w:val="ad"/>
    <w:uiPriority w:val="99"/>
    <w:semiHidden/>
    <w:qFormat/>
    <w:rPr>
      <w:rFonts w:ascii="Tahoma" w:eastAsia="Times New Roman" w:hAnsi="Tahoma" w:cs="Tahoma"/>
      <w:sz w:val="16"/>
      <w:szCs w:val="16"/>
    </w:rPr>
  </w:style>
  <w:style w:type="character" w:customStyle="1" w:styleId="12">
    <w:name w:val="Текст выноски Знак1"/>
    <w:basedOn w:val="a0"/>
    <w:uiPriority w:val="99"/>
    <w:semiHidden/>
    <w:qFormat/>
    <w:rPr>
      <w:rFonts w:ascii="Segoe UI" w:eastAsia="Calibri" w:hAnsi="Segoe UI" w:cs="Segoe UI"/>
      <w:sz w:val="18"/>
      <w:szCs w:val="18"/>
      <w:lang w:eastAsia="ru-RU"/>
    </w:rPr>
  </w:style>
  <w:style w:type="character" w:customStyle="1" w:styleId="ae">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1"/>
    <w:uiPriority w:val="99"/>
    <w:qFormat/>
    <w:rPr>
      <w:rFonts w:ascii="Times New Roman" w:eastAsia="Times New Roman" w:hAnsi="Times New Roman" w:cs="Times New Roman"/>
      <w:sz w:val="24"/>
      <w:szCs w:val="24"/>
      <w:lang w:eastAsia="ru-RU"/>
    </w:rPr>
  </w:style>
  <w:style w:type="character" w:customStyle="1" w:styleId="markedcontent">
    <w:name w:val="markedcontent"/>
    <w:basedOn w:val="a0"/>
    <w:qFormat/>
  </w:style>
  <w:style w:type="paragraph" w:styleId="af2">
    <w:name w:val="Title"/>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pPr>
      <w:spacing w:after="140"/>
    </w:pPr>
  </w:style>
  <w:style w:type="paragraph" w:styleId="af4">
    <w:name w:val="List"/>
    <w:basedOn w:val="af3"/>
    <w:rPr>
      <w:rFonts w:cs="Lucida Sans"/>
    </w:rPr>
  </w:style>
  <w:style w:type="paragraph" w:styleId="af5">
    <w:name w:val="caption"/>
    <w:basedOn w:val="a"/>
    <w:qFormat/>
    <w:pPr>
      <w:spacing w:before="120" w:after="120"/>
    </w:pPr>
    <w:rPr>
      <w:rFonts w:cs="Lucida Sans"/>
      <w:i/>
      <w:iCs/>
      <w:sz w:val="24"/>
      <w:szCs w:val="24"/>
    </w:rPr>
  </w:style>
  <w:style w:type="paragraph" w:styleId="af6">
    <w:name w:val="index heading"/>
    <w:basedOn w:val="af2"/>
  </w:style>
  <w:style w:type="paragraph" w:customStyle="1" w:styleId="caption1">
    <w:name w:val="caption1"/>
    <w:basedOn w:val="a"/>
    <w:qFormat/>
    <w:pPr>
      <w:spacing w:before="120" w:after="120"/>
    </w:pPr>
    <w:rPr>
      <w:rFonts w:cs="Lucida Sans"/>
      <w:i/>
      <w:iCs/>
      <w:sz w:val="24"/>
      <w:szCs w:val="24"/>
    </w:rPr>
  </w:style>
  <w:style w:type="paragraph" w:customStyle="1" w:styleId="indexheading1">
    <w:name w:val="index heading1"/>
    <w:basedOn w:val="af2"/>
    <w:qFormat/>
  </w:style>
  <w:style w:type="paragraph" w:customStyle="1" w:styleId="caption11">
    <w:name w:val="caption11"/>
    <w:basedOn w:val="a"/>
    <w:qFormat/>
    <w:pPr>
      <w:spacing w:before="120" w:after="120"/>
    </w:pPr>
    <w:rPr>
      <w:rFonts w:cs="Lucida Sans"/>
      <w:i/>
      <w:iCs/>
      <w:sz w:val="24"/>
      <w:szCs w:val="24"/>
    </w:rPr>
  </w:style>
  <w:style w:type="paragraph" w:customStyle="1" w:styleId="indexheading11">
    <w:name w:val="index heading11"/>
    <w:basedOn w:val="af2"/>
    <w:qFormat/>
  </w:style>
  <w:style w:type="paragraph" w:styleId="af7">
    <w:name w:val="No Spacing"/>
    <w:uiPriority w:val="1"/>
    <w:qFormat/>
    <w:rPr>
      <w:color w:val="000000"/>
      <w:shd w:val="clear" w:color="auto" w:fill="FFFFFF"/>
    </w:rPr>
  </w:style>
  <w:style w:type="paragraph" w:styleId="a4">
    <w:name w:val="Subtitle"/>
    <w:basedOn w:val="a"/>
    <w:next w:val="a"/>
    <w:link w:val="a3"/>
    <w:uiPriority w:val="11"/>
    <w:qFormat/>
    <w:pPr>
      <w:spacing w:before="200"/>
    </w:pPr>
    <w:rPr>
      <w:sz w:val="24"/>
      <w:szCs w:val="24"/>
    </w:rPr>
  </w:style>
  <w:style w:type="paragraph" w:styleId="23">
    <w:name w:val="Quote"/>
    <w:basedOn w:val="a"/>
    <w:next w:val="a"/>
    <w:link w:val="22"/>
    <w:uiPriority w:val="29"/>
    <w:qFormat/>
    <w:pPr>
      <w:ind w:left="720" w:right="720"/>
    </w:pPr>
    <w:rPr>
      <w:i/>
    </w:rPr>
  </w:style>
  <w:style w:type="paragraph" w:styleId="a6">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9">
    <w:name w:val="footnote text"/>
    <w:basedOn w:val="a"/>
    <w:link w:val="a8"/>
    <w:uiPriority w:val="99"/>
    <w:semiHidden/>
    <w:unhideWhenUsed/>
    <w:pPr>
      <w:spacing w:after="40" w:line="240" w:lineRule="auto"/>
    </w:pPr>
    <w:rPr>
      <w:sz w:val="18"/>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qFormat/>
    <w:rPr>
      <w:color w:val="000000"/>
      <w:shd w:val="clear" w:color="auto" w:fill="FFFFFF"/>
    </w:rPr>
  </w:style>
  <w:style w:type="paragraph" w:customStyle="1" w:styleId="caption111">
    <w:name w:val="caption111"/>
    <w:basedOn w:val="a"/>
    <w:qFormat/>
    <w:pPr>
      <w:spacing w:before="120" w:after="120"/>
    </w:pPr>
    <w:rPr>
      <w:rFonts w:cs="Lucida Sans"/>
      <w:i/>
      <w:iCs/>
      <w:sz w:val="24"/>
      <w:szCs w:val="24"/>
    </w:rPr>
  </w:style>
  <w:style w:type="paragraph" w:customStyle="1" w:styleId="indexheading111">
    <w:name w:val="index heading111"/>
    <w:basedOn w:val="a"/>
    <w:qFormat/>
    <w:rPr>
      <w:rFonts w:cs="Lucida Sans"/>
    </w:rPr>
  </w:style>
  <w:style w:type="paragraph" w:customStyle="1" w:styleId="caption1111">
    <w:name w:val="caption1111"/>
    <w:basedOn w:val="a"/>
    <w:qFormat/>
    <w:pPr>
      <w:spacing w:before="120" w:after="120"/>
    </w:pPr>
    <w:rPr>
      <w:rFonts w:cs="Lucida Sans"/>
      <w:i/>
      <w:iCs/>
      <w:sz w:val="24"/>
      <w:szCs w:val="24"/>
    </w:rPr>
  </w:style>
  <w:style w:type="paragraph" w:customStyle="1" w:styleId="14">
    <w:name w:val="Заголовок1"/>
    <w:basedOn w:val="a"/>
    <w:next w:val="af3"/>
    <w:qFormat/>
    <w:pPr>
      <w:keepNext/>
      <w:spacing w:before="240" w:after="120"/>
    </w:pPr>
    <w:rPr>
      <w:rFonts w:ascii="Liberation Sans" w:eastAsia="Microsoft YaHei" w:hAnsi="Liberation Sans" w:cs="Lucida Sans"/>
      <w:sz w:val="28"/>
      <w:szCs w:val="28"/>
    </w:rPr>
  </w:style>
  <w:style w:type="paragraph" w:customStyle="1" w:styleId="caption11111">
    <w:name w:val="caption11111"/>
    <w:basedOn w:val="a"/>
    <w:qFormat/>
    <w:pPr>
      <w:spacing w:before="120" w:after="120"/>
    </w:pPr>
    <w:rPr>
      <w:rFonts w:cs="Lucida Sans"/>
      <w:i/>
      <w:iCs/>
      <w:sz w:val="24"/>
      <w:szCs w:val="24"/>
    </w:rPr>
  </w:style>
  <w:style w:type="paragraph" w:customStyle="1" w:styleId="caption111111">
    <w:name w:val="caption111111"/>
    <w:basedOn w:val="a"/>
    <w:qFormat/>
    <w:pPr>
      <w:spacing w:before="120" w:after="120"/>
    </w:pPr>
    <w:rPr>
      <w:rFonts w:cs="Lucida Sans"/>
      <w:i/>
      <w:iCs/>
      <w:sz w:val="24"/>
      <w:szCs w:val="24"/>
    </w:rPr>
  </w:style>
  <w:style w:type="paragraph" w:customStyle="1" w:styleId="caption1111111">
    <w:name w:val="caption1111111"/>
    <w:basedOn w:val="a"/>
    <w:qFormat/>
    <w:pPr>
      <w:spacing w:before="120" w:after="120"/>
    </w:pPr>
    <w:rPr>
      <w:rFonts w:cs="Lucida Sans"/>
      <w:i/>
      <w:iCs/>
      <w:sz w:val="24"/>
      <w:szCs w:val="24"/>
    </w:rPr>
  </w:style>
  <w:style w:type="paragraph" w:customStyle="1" w:styleId="caption11111111">
    <w:name w:val="caption11111111"/>
    <w:basedOn w:val="a"/>
    <w:qFormat/>
    <w:pPr>
      <w:spacing w:before="120" w:after="120"/>
    </w:pPr>
    <w:rPr>
      <w:rFonts w:cs="Lucida Sans"/>
      <w:i/>
      <w:iCs/>
      <w:sz w:val="24"/>
      <w:szCs w:val="24"/>
    </w:rPr>
  </w:style>
  <w:style w:type="paragraph" w:styleId="af9">
    <w:name w:val="List Paragraph"/>
    <w:basedOn w:val="a"/>
    <w:link w:val="afa"/>
    <w:uiPriority w:val="1"/>
    <w:qFormat/>
    <w:pPr>
      <w:spacing w:after="0" w:line="240" w:lineRule="auto"/>
      <w:ind w:left="720"/>
    </w:pPr>
    <w:rPr>
      <w:rFonts w:ascii="Times New Roman" w:eastAsia="Times New Roman" w:hAnsi="Times New Roman" w:cs="Times New Roman"/>
      <w:sz w:val="24"/>
      <w:szCs w:val="24"/>
    </w:rPr>
  </w:style>
  <w:style w:type="paragraph" w:styleId="ad">
    <w:name w:val="Balloon Text"/>
    <w:basedOn w:val="a"/>
    <w:link w:val="ac"/>
    <w:uiPriority w:val="99"/>
    <w:semiHidden/>
    <w:unhideWhenUsed/>
    <w:qFormat/>
    <w:pPr>
      <w:spacing w:after="0" w:line="240" w:lineRule="auto"/>
    </w:pPr>
    <w:rPr>
      <w:rFonts w:ascii="Tahoma" w:eastAsia="Times New Roman" w:hAnsi="Tahoma" w:cs="Tahoma"/>
      <w:sz w:val="16"/>
      <w:szCs w:val="16"/>
      <w:lang w:eastAsia="en-US"/>
    </w:rPr>
  </w:style>
  <w:style w:type="paragraph" w:customStyle="1" w:styleId="afb">
    <w:name w:val="Колонтитул"/>
    <w:basedOn w:val="a"/>
    <w:qFormat/>
  </w:style>
  <w:style w:type="paragraph" w:styleId="af">
    <w:name w:val="header"/>
    <w:basedOn w:val="a"/>
    <w:link w:val="ae"/>
    <w:uiPriority w:val="99"/>
    <w:unhideWhenUsed/>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f1">
    <w:name w:val="footer"/>
    <w:basedOn w:val="a"/>
    <w:link w:val="af0"/>
    <w:uiPriority w:val="99"/>
    <w:unhideWhenUsed/>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fc">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rPr>
  </w:style>
  <w:style w:type="paragraph" w:customStyle="1" w:styleId="afd">
    <w:name w:val="Содержимое таблицы"/>
    <w:basedOn w:val="a"/>
    <w:qFormat/>
    <w:pPr>
      <w:widowControl w:val="0"/>
    </w:pPr>
  </w:style>
  <w:style w:type="paragraph" w:customStyle="1" w:styleId="afe">
    <w:name w:val="Заголовок таблицы"/>
    <w:basedOn w:val="afd"/>
    <w:qFormat/>
    <w:pPr>
      <w:jc w:val="center"/>
    </w:pPr>
    <w:rPr>
      <w:b/>
      <w:bCs/>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auto" w:fill="F2F2F2" w:themeFill="text1" w:themeFillTint="0D"/>
      </w:tcPr>
    </w:tblStylePr>
    <w:tblStylePr w:type="band1Horz">
      <w:rPr>
        <w:sz w:val="22"/>
      </w:rPr>
      <w:tblPr/>
      <w:tcPr>
        <w:shd w:val="clear" w:color="auto"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auto" w:fill="F2F2F2" w:themeFill="text1" w:themeFillTint="0D"/>
      </w:tcPr>
    </w:tblStylePr>
    <w:tblStylePr w:type="band1Horz">
      <w:rPr>
        <w:sz w:val="22"/>
      </w:rPr>
      <w:tblPr/>
      <w:tcPr>
        <w:shd w:val="clear" w:color="auto"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auto" w:fill="FFFFFF"/>
      </w:tcPr>
    </w:tblStylePr>
    <w:tblStylePr w:type="lastRow">
      <w:rPr>
        <w:i/>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rPr>
      <w:tblPr/>
      <w:tcPr>
        <w:tcBorders>
          <w:right w:val="single" w:sz="4" w:space="0" w:color="404040"/>
        </w:tcBorders>
        <w:shd w:val="clear" w:color="auto" w:fill="FFFFFF"/>
      </w:tcPr>
    </w:tblStylePr>
    <w:tblStylePr w:type="lastCol">
      <w:rPr>
        <w:i/>
      </w:rPr>
      <w:tblPr/>
      <w:tcPr>
        <w:tcBorders>
          <w:left w:val="single" w:sz="4" w:space="0" w:color="404040"/>
        </w:tcBorders>
        <w:shd w:val="clear" w:color="auto" w:fill="FFFFFF"/>
      </w:tcPr>
    </w:tblStylePr>
    <w:tblStylePr w:type="band1Vert">
      <w:rPr>
        <w:sz w:val="22"/>
      </w:rPr>
      <w:tblPr/>
      <w:tcPr>
        <w:shd w:val="clear" w:color="auto" w:fill="F2F2F2" w:themeFill="text1" w:themeFillTint="0D"/>
      </w:tcPr>
    </w:tblStylePr>
    <w:tblStylePr w:type="band1Horz">
      <w:rPr>
        <w:sz w:val="22"/>
      </w:rPr>
      <w:tblPr/>
      <w:tcPr>
        <w:shd w:val="clear" w:color="auto" w:fill="F2F2F2" w:themeFill="text1" w:themeFillTint="0D"/>
      </w:tcPr>
    </w:tblStylePr>
  </w:style>
  <w:style w:type="table" w:customStyle="1" w:styleId="-1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auto" w:fill="FFFFFF"/>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D8E2F3" w:themeFill="accent1" w:themeFillTint="34"/>
      </w:tcPr>
    </w:tblStylePr>
    <w:tblStylePr w:type="band1Horz">
      <w:rPr>
        <w:sz w:val="22"/>
      </w:rPr>
      <w:tblPr/>
      <w:tcPr>
        <w:shd w:val="clear" w:color="auto"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auto" w:fill="FFFFFF"/>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FBE5D6" w:themeFill="accent2" w:themeFillTint="32"/>
      </w:tcPr>
    </w:tblStylePr>
    <w:tblStylePr w:type="band1Horz">
      <w:rPr>
        <w:sz w:val="22"/>
      </w:rPr>
      <w:tblPr/>
      <w:tcPr>
        <w:shd w:val="clear" w:color="auto"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auto" w:fill="FFFFFF"/>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ECECEC" w:themeFill="accent3" w:themeFillTint="34"/>
      </w:tcPr>
    </w:tblStylePr>
    <w:tblStylePr w:type="band1Horz">
      <w:rPr>
        <w:sz w:val="22"/>
      </w:rPr>
      <w:tblPr/>
      <w:tcPr>
        <w:shd w:val="clear" w:color="auto"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auto" w:fill="FFFFFF"/>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FFF2CB" w:themeFill="accent4" w:themeFillTint="34"/>
      </w:tcPr>
    </w:tblStylePr>
    <w:tblStylePr w:type="band1Horz">
      <w:rPr>
        <w:sz w:val="22"/>
      </w:rPr>
      <w:tblPr/>
      <w:tcPr>
        <w:shd w:val="clear" w:color="auto"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DDEAF6" w:themeFill="accent5" w:themeFillTint="34"/>
      </w:tcPr>
    </w:tblStylePr>
    <w:tblStylePr w:type="band1Horz">
      <w:rPr>
        <w:sz w:val="22"/>
      </w:rPr>
      <w:tblPr/>
      <w:tcPr>
        <w:shd w:val="clear" w:color="auto"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E1EFD8" w:themeFill="accent6" w:themeFillTint="34"/>
      </w:tcPr>
    </w:tblStylePr>
    <w:tblStylePr w:type="band1Horz">
      <w:rPr>
        <w:sz w:val="22"/>
      </w:rPr>
      <w:tblPr/>
      <w:tcPr>
        <w:shd w:val="clear" w:color="auto" w:fill="E1EFD8" w:themeFill="accent6" w:themeFillTint="34"/>
      </w:tcPr>
    </w:tblStylePr>
  </w:style>
  <w:style w:type="table" w:customStyle="1" w:styleId="-31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D8E2F3" w:themeFill="accent1" w:themeFillTint="34"/>
      </w:tcPr>
    </w:tblStylePr>
    <w:tblStylePr w:type="band1Horz">
      <w:rPr>
        <w:sz w:val="22"/>
      </w:rPr>
      <w:tblPr/>
      <w:tcPr>
        <w:shd w:val="clear" w:color="auto"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FBE5D6" w:themeFill="accent2" w:themeFillTint="32"/>
      </w:tcPr>
    </w:tblStylePr>
    <w:tblStylePr w:type="band1Horz">
      <w:rPr>
        <w:sz w:val="22"/>
      </w:rPr>
      <w:tblPr/>
      <w:tcPr>
        <w:shd w:val="clear" w:color="auto"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ECECEC" w:themeFill="accent3" w:themeFillTint="34"/>
      </w:tcPr>
    </w:tblStylePr>
    <w:tblStylePr w:type="band1Horz">
      <w:rPr>
        <w:sz w:val="22"/>
      </w:rPr>
      <w:tblPr/>
      <w:tcPr>
        <w:shd w:val="clear" w:color="auto"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FFF2CB" w:themeFill="accent4" w:themeFillTint="34"/>
      </w:tcPr>
    </w:tblStylePr>
    <w:tblStylePr w:type="band1Horz">
      <w:rPr>
        <w:sz w:val="22"/>
      </w:rPr>
      <w:tblPr/>
      <w:tcPr>
        <w:shd w:val="clear" w:color="auto"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DDEAF6" w:themeFill="accent5" w:themeFillTint="34"/>
      </w:tcPr>
    </w:tblStylePr>
    <w:tblStylePr w:type="band1Horz">
      <w:rPr>
        <w:sz w:val="22"/>
      </w:rPr>
      <w:tblPr/>
      <w:tcPr>
        <w:shd w:val="clear" w:color="auto"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E1EFD8" w:themeFill="accent6" w:themeFillTint="34"/>
      </w:tcPr>
    </w:tblStylePr>
    <w:tblStylePr w:type="band1Horz">
      <w:rPr>
        <w:sz w:val="22"/>
      </w:rPr>
      <w:tblPr/>
      <w:tcPr>
        <w:shd w:val="clear" w:color="auto" w:fill="E1EFD8" w:themeFill="accent6" w:themeFillTint="34"/>
      </w:tcPr>
    </w:tblStylePr>
  </w:style>
  <w:style w:type="table" w:customStyle="1" w:styleId="-41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auto" w:fill="DAE3F3" w:themeFill="accent1" w:themeFillTint="32"/>
      </w:tcPr>
    </w:tblStylePr>
    <w:tblStylePr w:type="band1Horz">
      <w:rPr>
        <w:sz w:val="22"/>
      </w:rPr>
      <w:tblPr/>
      <w:tcPr>
        <w:shd w:val="clear" w:color="auto"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auto" w:fill="FBE5D6" w:themeFill="accent2" w:themeFillTint="32"/>
      </w:tcPr>
    </w:tblStylePr>
    <w:tblStylePr w:type="band1Horz">
      <w:rPr>
        <w:sz w:val="22"/>
      </w:rPr>
      <w:tblPr/>
      <w:tcPr>
        <w:shd w:val="clear" w:color="auto"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auto" w:fill="ECECEC" w:themeFill="accent3" w:themeFillTint="34"/>
      </w:tcPr>
    </w:tblStylePr>
    <w:tblStylePr w:type="band1Horz">
      <w:rPr>
        <w:sz w:val="22"/>
      </w:rPr>
      <w:tblPr/>
      <w:tcPr>
        <w:shd w:val="clear" w:color="auto"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auto" w:fill="FFF2CB" w:themeFill="accent4" w:themeFillTint="34"/>
      </w:tcPr>
    </w:tblStylePr>
    <w:tblStylePr w:type="band1Horz">
      <w:rPr>
        <w:sz w:val="22"/>
      </w:rPr>
      <w:tblPr/>
      <w:tcPr>
        <w:shd w:val="clear" w:color="auto"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auto" w:fill="DDEAF6" w:themeFill="accent5" w:themeFillTint="34"/>
      </w:tcPr>
    </w:tblStylePr>
    <w:tblStylePr w:type="band1Horz">
      <w:rPr>
        <w:sz w:val="22"/>
      </w:rPr>
      <w:tblPr/>
      <w:tcPr>
        <w:shd w:val="clear" w:color="auto"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auto" w:fill="E1EFD8" w:themeFill="accent6" w:themeFillTint="34"/>
      </w:tcPr>
    </w:tblStylePr>
    <w:tblStylePr w:type="band1Horz">
      <w:rPr>
        <w:sz w:val="22"/>
      </w:rPr>
      <w:tblPr/>
      <w:tcPr>
        <w:shd w:val="clear" w:color="auto" w:fill="E1EFD8" w:themeFill="accent6" w:themeFillTint="34"/>
      </w:tcPr>
    </w:tblStylePr>
  </w:style>
  <w:style w:type="table" w:customStyle="1" w:styleId="-51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000000" w:themeFill="text1"/>
      </w:tcPr>
    </w:tblStylePr>
    <w:tblStylePr w:type="lastRow">
      <w:rPr>
        <w:b/>
        <w:sz w:val="22"/>
      </w:rPr>
      <w:tblPr/>
      <w:tcPr>
        <w:tcBorders>
          <w:top w:val="single" w:sz="4" w:space="0" w:color="FFFFFF" w:themeColor="light1"/>
        </w:tcBorders>
        <w:shd w:val="clear" w:color="auto" w:fill="000000" w:themeFill="text1"/>
      </w:tcPr>
    </w:tblStylePr>
    <w:tblStylePr w:type="firstCol">
      <w:rPr>
        <w:b/>
        <w:sz w:val="22"/>
      </w:rPr>
      <w:tblPr/>
      <w:tcPr>
        <w:shd w:val="clear" w:color="auto" w:fill="000000" w:themeFill="text1"/>
      </w:tcPr>
    </w:tblStylePr>
    <w:tblStylePr w:type="lastCol">
      <w:rPr>
        <w:b/>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4472C4" w:themeFill="accent1"/>
      </w:tcPr>
    </w:tblStylePr>
    <w:tblStylePr w:type="lastRow">
      <w:rPr>
        <w:b/>
        <w:sz w:val="22"/>
      </w:rPr>
      <w:tblPr/>
      <w:tcPr>
        <w:tcBorders>
          <w:top w:val="single" w:sz="4" w:space="0" w:color="FFFFFF" w:themeColor="light1"/>
        </w:tcBorders>
        <w:shd w:val="clear" w:color="auto" w:fill="4472C4" w:themeFill="accent1"/>
      </w:tcPr>
    </w:tblStylePr>
    <w:tblStylePr w:type="firstCol">
      <w:rPr>
        <w:b/>
        <w:sz w:val="22"/>
      </w:rPr>
      <w:tblPr/>
      <w:tcPr>
        <w:shd w:val="clear" w:color="auto" w:fill="4472C4" w:themeFill="accent1"/>
      </w:tcPr>
    </w:tblStylePr>
    <w:tblStylePr w:type="lastCol">
      <w:rPr>
        <w:b/>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ED7D31" w:themeFill="accent2"/>
      </w:tcPr>
    </w:tblStylePr>
    <w:tblStylePr w:type="lastRow">
      <w:rPr>
        <w:b/>
        <w:sz w:val="22"/>
      </w:rPr>
      <w:tblPr/>
      <w:tcPr>
        <w:tcBorders>
          <w:top w:val="single" w:sz="4" w:space="0" w:color="FFFFFF" w:themeColor="light1"/>
        </w:tcBorders>
        <w:shd w:val="clear" w:color="auto" w:fill="ED7D31" w:themeFill="accent2"/>
      </w:tcPr>
    </w:tblStylePr>
    <w:tblStylePr w:type="firstCol">
      <w:rPr>
        <w:b/>
        <w:sz w:val="22"/>
      </w:rPr>
      <w:tblPr/>
      <w:tcPr>
        <w:shd w:val="clear" w:color="auto" w:fill="ED7D31" w:themeFill="accent2"/>
      </w:tcPr>
    </w:tblStylePr>
    <w:tblStylePr w:type="lastCol">
      <w:rPr>
        <w:b/>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A5A5A5" w:themeFill="accent3"/>
      </w:tcPr>
    </w:tblStylePr>
    <w:tblStylePr w:type="lastRow">
      <w:rPr>
        <w:b/>
        <w:sz w:val="22"/>
      </w:rPr>
      <w:tblPr/>
      <w:tcPr>
        <w:tcBorders>
          <w:top w:val="single" w:sz="4" w:space="0" w:color="FFFFFF" w:themeColor="light1"/>
        </w:tcBorders>
        <w:shd w:val="clear" w:color="auto" w:fill="A5A5A5" w:themeFill="accent3"/>
      </w:tcPr>
    </w:tblStylePr>
    <w:tblStylePr w:type="firstCol">
      <w:rPr>
        <w:b/>
        <w:sz w:val="22"/>
      </w:rPr>
      <w:tblPr/>
      <w:tcPr>
        <w:shd w:val="clear" w:color="auto" w:fill="A5A5A5" w:themeFill="accent3"/>
      </w:tcPr>
    </w:tblStylePr>
    <w:tblStylePr w:type="lastCol">
      <w:rPr>
        <w:b/>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FFC000" w:themeFill="accent4"/>
      </w:tcPr>
    </w:tblStylePr>
    <w:tblStylePr w:type="lastRow">
      <w:rPr>
        <w:b/>
        <w:sz w:val="22"/>
      </w:rPr>
      <w:tblPr/>
      <w:tcPr>
        <w:tcBorders>
          <w:top w:val="single" w:sz="4" w:space="0" w:color="FFFFFF" w:themeColor="light1"/>
        </w:tcBorders>
        <w:shd w:val="clear" w:color="auto" w:fill="FFC000" w:themeFill="accent4"/>
      </w:tcPr>
    </w:tblStylePr>
    <w:tblStylePr w:type="firstCol">
      <w:rPr>
        <w:b/>
        <w:sz w:val="22"/>
      </w:rPr>
      <w:tblPr/>
      <w:tcPr>
        <w:shd w:val="clear" w:color="auto" w:fill="FFC000" w:themeFill="accent4"/>
      </w:tcPr>
    </w:tblStylePr>
    <w:tblStylePr w:type="lastCol">
      <w:rPr>
        <w:b/>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5B9BD5" w:themeFill="accent5"/>
      </w:tcPr>
    </w:tblStylePr>
    <w:tblStylePr w:type="lastRow">
      <w:rPr>
        <w:b/>
        <w:sz w:val="22"/>
      </w:rPr>
      <w:tblPr/>
      <w:tcPr>
        <w:tcBorders>
          <w:top w:val="single" w:sz="4" w:space="0" w:color="FFFFFF" w:themeColor="light1"/>
        </w:tcBorders>
        <w:shd w:val="clear" w:color="auto" w:fill="5B9BD5" w:themeFill="accent5"/>
      </w:tcPr>
    </w:tblStylePr>
    <w:tblStylePr w:type="firstCol">
      <w:rPr>
        <w:b/>
        <w:sz w:val="22"/>
      </w:rPr>
      <w:tblPr/>
      <w:tcPr>
        <w:shd w:val="clear" w:color="auto" w:fill="5B9BD5" w:themeFill="accent5"/>
      </w:tcPr>
    </w:tblStylePr>
    <w:tblStylePr w:type="lastCol">
      <w:rPr>
        <w:b/>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70AD47" w:themeFill="accent6"/>
      </w:tcPr>
    </w:tblStylePr>
    <w:tblStylePr w:type="lastRow">
      <w:rPr>
        <w:b/>
        <w:sz w:val="22"/>
      </w:rPr>
      <w:tblPr/>
      <w:tcPr>
        <w:tcBorders>
          <w:top w:val="single" w:sz="4" w:space="0" w:color="FFFFFF" w:themeColor="light1"/>
        </w:tcBorders>
        <w:shd w:val="clear" w:color="auto" w:fill="70AD47" w:themeFill="accent6"/>
      </w:tcPr>
    </w:tblStylePr>
    <w:tblStylePr w:type="firstCol">
      <w:rPr>
        <w:b/>
        <w:sz w:val="22"/>
      </w:rPr>
      <w:tblPr/>
      <w:tcPr>
        <w:shd w:val="clear" w:color="auto" w:fill="70AD47" w:themeFill="accent6"/>
      </w:tcPr>
    </w:tblStylePr>
    <w:tblStylePr w:type="lastCol">
      <w:rPr>
        <w:b/>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color w:val="A0B7E1" w:themeColor="accent1" w:themeTint="80" w:themeShade="95"/>
        <w:sz w:val="22"/>
      </w:rPr>
      <w:tblPr/>
      <w:tcPr>
        <w:shd w:val="clear" w:color="auto"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color w:val="245A8D" w:themeColor="accent5" w:themeShade="95"/>
        <w:sz w:val="22"/>
      </w:rPr>
      <w:tblPr/>
      <w:tcPr>
        <w:shd w:val="clear" w:color="auto"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color w:val="245A8D" w:themeColor="accent5" w:themeShade="95"/>
        <w:sz w:val="22"/>
      </w:rPr>
      <w:tblPr/>
      <w:tcPr>
        <w:shd w:val="clear" w:color="auto" w:fill="E1EFD8" w:themeFill="accent6" w:themeFillTint="34"/>
      </w:tcPr>
    </w:tblStylePr>
    <w:tblStylePr w:type="band2Horz">
      <w:rPr>
        <w:color w:val="245A8D" w:themeColor="accent5" w:themeShade="95"/>
        <w:sz w:val="22"/>
      </w:rPr>
    </w:tblStylePr>
  </w:style>
  <w:style w:type="table" w:customStyle="1" w:styleId="-71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color w:val="A0B7E1" w:themeColor="accent1" w:themeTint="80" w:themeShade="95"/>
        <w:sz w:val="22"/>
      </w:rPr>
      <w:tblPr/>
      <w:tcPr>
        <w:shd w:val="clear" w:color="auto"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auto"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auto"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auto" w:fill="FFFFFF"/>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auto"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auto"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auto" w:fill="FFFFFF"/>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color w:val="245A8D" w:themeColor="accent5" w:themeShade="95"/>
        <w:sz w:val="22"/>
      </w:rPr>
      <w:tblPr/>
      <w:tcPr>
        <w:shd w:val="clear" w:color="auto"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auto"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auto" w:fill="FFFFFF"/>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color w:val="416429" w:themeColor="accent6" w:themeShade="95"/>
        <w:sz w:val="22"/>
      </w:rPr>
      <w:tblPr/>
      <w:tcPr>
        <w:shd w:val="clear" w:color="auto" w:fill="E1EFD8" w:themeFill="accent6" w:themeFillTint="34"/>
      </w:tcPr>
    </w:tblStylePr>
    <w:tblStylePr w:type="band2Horz">
      <w:rPr>
        <w:color w:val="416429" w:themeColor="accent6" w:themeShade="95"/>
        <w:sz w:val="22"/>
      </w:rPr>
    </w:tblStylePr>
  </w:style>
  <w:style w:type="table" w:customStyle="1" w:styleId="-112">
    <w:name w:val="Список-таблица 1 светлая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BFBFBF" w:themeFill="text1" w:themeFillTint="40"/>
      </w:tcPr>
    </w:tblStylePr>
    <w:tblStylePr w:type="band1Horz">
      <w:rPr>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CFDBF0" w:themeFill="accent1" w:themeFillTint="40"/>
      </w:tcPr>
    </w:tblStylePr>
    <w:tblStylePr w:type="band1Horz">
      <w:rPr>
        <w:sz w:val="22"/>
      </w:rPr>
      <w:tblPr/>
      <w:tcPr>
        <w:shd w:val="clear" w:color="auto"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FADECB" w:themeFill="accent2" w:themeFillTint="40"/>
      </w:tcPr>
    </w:tblStylePr>
    <w:tblStylePr w:type="band1Horz">
      <w:rPr>
        <w:sz w:val="22"/>
      </w:rPr>
      <w:tblPr/>
      <w:tcPr>
        <w:shd w:val="clear" w:color="auto"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E8E8E8" w:themeFill="accent3" w:themeFillTint="40"/>
      </w:tcPr>
    </w:tblStylePr>
    <w:tblStylePr w:type="band1Horz">
      <w:rPr>
        <w:sz w:val="22"/>
      </w:rPr>
      <w:tblPr/>
      <w:tcPr>
        <w:shd w:val="clear" w:color="auto"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FFEFBF" w:themeFill="accent4" w:themeFillTint="40"/>
      </w:tcPr>
    </w:tblStylePr>
    <w:tblStylePr w:type="band1Horz">
      <w:rPr>
        <w:sz w:val="22"/>
      </w:rPr>
      <w:tblPr/>
      <w:tcPr>
        <w:shd w:val="clear" w:color="auto"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D5E5F4" w:themeFill="accent5" w:themeFillTint="40"/>
      </w:tcPr>
    </w:tblStylePr>
    <w:tblStylePr w:type="band1Horz">
      <w:rPr>
        <w:sz w:val="22"/>
      </w:rPr>
      <w:tblPr/>
      <w:tcPr>
        <w:shd w:val="clear" w:color="auto"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DAEBCF" w:themeFill="accent6" w:themeFillTint="40"/>
      </w:tcPr>
    </w:tblStylePr>
    <w:tblStylePr w:type="band1Horz">
      <w:rPr>
        <w:sz w:val="22"/>
      </w:rPr>
      <w:tblPr/>
      <w:tcPr>
        <w:shd w:val="clear" w:color="auto" w:fill="DAEBCF" w:themeFill="accent6" w:themeFillTint="40"/>
      </w:tcPr>
    </w:tblStylePr>
  </w:style>
  <w:style w:type="table" w:customStyle="1" w:styleId="-312">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auto"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auto"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auto"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auto"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auto"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uto"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412">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auto" w:fill="BFBFBF" w:themeFill="text1" w:themeFillTint="40"/>
      </w:tcPr>
    </w:tblStylePr>
    <w:tblStylePr w:type="band1Horz">
      <w:rPr>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auto"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auto" w:fill="CFDBF0" w:themeFill="accent1" w:themeFillTint="40"/>
      </w:tcPr>
    </w:tblStylePr>
    <w:tblStylePr w:type="band1Horz">
      <w:rPr>
        <w:sz w:val="22"/>
      </w:rPr>
      <w:tblPr/>
      <w:tcPr>
        <w:shd w:val="clear" w:color="auto"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auto"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auto" w:fill="FADECB" w:themeFill="accent2" w:themeFillTint="40"/>
      </w:tcPr>
    </w:tblStylePr>
    <w:tblStylePr w:type="band1Horz">
      <w:rPr>
        <w:sz w:val="22"/>
      </w:rPr>
      <w:tblPr/>
      <w:tcPr>
        <w:shd w:val="clear" w:color="auto"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uto"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auto" w:fill="E8E8E8" w:themeFill="accent3" w:themeFillTint="40"/>
      </w:tcPr>
    </w:tblStylePr>
    <w:tblStylePr w:type="band1Horz">
      <w:rPr>
        <w:sz w:val="22"/>
      </w:rPr>
      <w:tblPr/>
      <w:tcPr>
        <w:shd w:val="clear" w:color="auto"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auto"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auto" w:fill="FFEFBF" w:themeFill="accent4" w:themeFillTint="40"/>
      </w:tcPr>
    </w:tblStylePr>
    <w:tblStylePr w:type="band1Horz">
      <w:rPr>
        <w:sz w:val="22"/>
      </w:rPr>
      <w:tblPr/>
      <w:tcPr>
        <w:shd w:val="clear" w:color="auto"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auto"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auto" w:fill="D5E5F4" w:themeFill="accent5" w:themeFillTint="40"/>
      </w:tcPr>
    </w:tblStylePr>
    <w:tblStylePr w:type="band1Horz">
      <w:rPr>
        <w:sz w:val="22"/>
      </w:rPr>
      <w:tblPr/>
      <w:tcPr>
        <w:shd w:val="clear" w:color="auto"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auto"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auto" w:fill="DAEBCF" w:themeFill="accent6" w:themeFillTint="40"/>
      </w:tcPr>
    </w:tblStylePr>
    <w:tblStylePr w:type="band1Horz">
      <w:rPr>
        <w:sz w:val="22"/>
      </w:rPr>
      <w:tblPr/>
      <w:tcPr>
        <w:shd w:val="clear" w:color="auto" w:fill="DAEBCF" w:themeFill="accent6" w:themeFillTint="40"/>
      </w:tcPr>
    </w:tblStylePr>
  </w:style>
  <w:style w:type="table" w:customStyle="1" w:styleId="-512">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auto"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auto"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auto"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auto"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uto"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2">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color w:val="254175" w:themeColor="accent1" w:themeShade="95"/>
        <w:sz w:val="22"/>
      </w:rPr>
      <w:tblPr/>
      <w:tcPr>
        <w:shd w:val="clear" w:color="auto"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color w:val="9BC2E5" w:themeColor="accent5" w:themeTint="9A" w:themeShade="95"/>
        <w:sz w:val="22"/>
      </w:rPr>
      <w:tblPr/>
      <w:tcPr>
        <w:shd w:val="clear" w:color="auto"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color w:val="254175" w:themeColor="accent1" w:themeShade="95"/>
        <w:sz w:val="22"/>
      </w:rPr>
      <w:tblPr/>
      <w:tcPr>
        <w:shd w:val="clear" w:color="auto"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auto"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auto"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auto" w:fill="FFFFFF"/>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auto"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auto"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auto" w:fill="FFFFFF"/>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color w:val="9BC2E5" w:themeColor="accent5" w:themeTint="9A" w:themeShade="95"/>
        <w:sz w:val="22"/>
      </w:rPr>
      <w:tblPr/>
      <w:tcPr>
        <w:shd w:val="clear" w:color="auto"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auto"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auto" w:fill="FFFFFF"/>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auto" w:fill="7F7F7F" w:themeFill="text1" w:themeFillTint="80"/>
      </w:tcPr>
    </w:tblStylePr>
    <w:tblStylePr w:type="lastRow">
      <w:rPr>
        <w:sz w:val="22"/>
      </w:rPr>
      <w:tblPr/>
      <w:tcPr>
        <w:shd w:val="clear" w:color="auto" w:fill="7F7F7F" w:themeFill="text1" w:themeFillTint="80"/>
      </w:tcPr>
    </w:tblStylePr>
    <w:tblStylePr w:type="firstCol">
      <w:rPr>
        <w:sz w:val="22"/>
      </w:rPr>
      <w:tblPr/>
      <w:tcPr>
        <w:shd w:val="clear" w:color="auto" w:fill="7F7F7F" w:themeFill="text1" w:themeFillTint="80"/>
      </w:tcPr>
    </w:tblStylePr>
    <w:tblStylePr w:type="lastCol">
      <w:rPr>
        <w:sz w:val="22"/>
      </w:rPr>
      <w:tblPr/>
      <w:tcPr>
        <w:shd w:val="clear" w:color="auto" w:fill="7F7F7F" w:themeFill="text1" w:themeFillTint="80"/>
      </w:tcPr>
    </w:tblStylePr>
    <w:tblStylePr w:type="band1Vert">
      <w:rPr>
        <w:sz w:val="22"/>
      </w:rPr>
    </w:tblStylePr>
    <w:tblStylePr w:type="band2Vert">
      <w:rPr>
        <w:sz w:val="22"/>
      </w:rPr>
      <w:tblPr/>
      <w:tcPr>
        <w:shd w:val="clear" w:color="auto" w:fill="F2F2F2" w:themeFill="text1" w:themeFillTint="0D"/>
      </w:tcPr>
    </w:tblStylePr>
    <w:tblStylePr w:type="band1Horz">
      <w:rPr>
        <w:sz w:val="22"/>
      </w:rPr>
    </w:tblStylePr>
    <w:tblStylePr w:type="band2Horz">
      <w:rPr>
        <w:sz w:val="22"/>
      </w:rPr>
      <w:tblPr/>
      <w:tcPr>
        <w:shd w:val="clear" w:color="auto" w:fill="F2F2F2" w:themeFill="text1" w:themeFillTint="0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auto" w:fill="537DC8" w:themeFill="accent1" w:themeFillTint="EA"/>
      </w:tcPr>
    </w:tblStylePr>
    <w:tblStylePr w:type="lastRow">
      <w:rPr>
        <w:sz w:val="22"/>
      </w:rPr>
      <w:tblPr/>
      <w:tcPr>
        <w:shd w:val="clear" w:color="auto" w:fill="537DC8" w:themeFill="accent1" w:themeFillTint="EA"/>
      </w:tcPr>
    </w:tblStylePr>
    <w:tblStylePr w:type="firstCol">
      <w:rPr>
        <w:sz w:val="22"/>
      </w:rPr>
      <w:tblPr/>
      <w:tcPr>
        <w:shd w:val="clear" w:color="auto" w:fill="537DC8" w:themeFill="accent1" w:themeFillTint="EA"/>
      </w:tcPr>
    </w:tblStylePr>
    <w:tblStylePr w:type="lastCol">
      <w:rPr>
        <w:sz w:val="22"/>
      </w:rPr>
      <w:tblPr/>
      <w:tcPr>
        <w:shd w:val="clear" w:color="auto" w:fill="537DC8" w:themeFill="accent1" w:themeFillTint="EA"/>
      </w:tcPr>
    </w:tblStylePr>
    <w:tblStylePr w:type="band1Vert">
      <w:rPr>
        <w:sz w:val="22"/>
      </w:rPr>
    </w:tblStylePr>
    <w:tblStylePr w:type="band2Vert">
      <w:rPr>
        <w:sz w:val="22"/>
      </w:rPr>
      <w:tblPr/>
      <w:tcPr>
        <w:shd w:val="clear" w:color="auto" w:fill="C4D2EC" w:themeFill="accent1" w:themeFillTint="50"/>
      </w:tcPr>
    </w:tblStylePr>
    <w:tblStylePr w:type="band1Horz">
      <w:rPr>
        <w:sz w:val="22"/>
      </w:rPr>
    </w:tblStylePr>
    <w:tblStylePr w:type="band2Horz">
      <w:rPr>
        <w:sz w:val="22"/>
      </w:rPr>
      <w:tblPr/>
      <w:tcPr>
        <w:shd w:val="clear" w:color="auto" w:fill="C4D2EC"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auto" w:fill="F4B184" w:themeFill="accent2" w:themeFillTint="97"/>
      </w:tcPr>
    </w:tblStylePr>
    <w:tblStylePr w:type="lastRow">
      <w:rPr>
        <w:sz w:val="22"/>
      </w:rPr>
      <w:tblPr/>
      <w:tcPr>
        <w:shd w:val="clear" w:color="auto" w:fill="F4B184" w:themeFill="accent2" w:themeFillTint="97"/>
      </w:tcPr>
    </w:tblStylePr>
    <w:tblStylePr w:type="firstCol">
      <w:rPr>
        <w:sz w:val="22"/>
      </w:rPr>
      <w:tblPr/>
      <w:tcPr>
        <w:shd w:val="clear" w:color="auto" w:fill="F4B184" w:themeFill="accent2" w:themeFillTint="97"/>
      </w:tcPr>
    </w:tblStylePr>
    <w:tblStylePr w:type="lastCol">
      <w:rPr>
        <w:sz w:val="22"/>
      </w:rPr>
      <w:tblPr/>
      <w:tcPr>
        <w:shd w:val="clear" w:color="auto" w:fill="F4B184" w:themeFill="accent2" w:themeFillTint="97"/>
      </w:tcPr>
    </w:tblStylePr>
    <w:tblStylePr w:type="band1Vert">
      <w:rPr>
        <w:sz w:val="22"/>
      </w:rPr>
    </w:tblStylePr>
    <w:tblStylePr w:type="band2Vert">
      <w:rPr>
        <w:sz w:val="22"/>
      </w:rPr>
      <w:tblPr/>
      <w:tcPr>
        <w:shd w:val="clear" w:color="auto" w:fill="FBE5D6" w:themeFill="accent2" w:themeFillTint="32"/>
      </w:tcPr>
    </w:tblStylePr>
    <w:tblStylePr w:type="band1Horz">
      <w:rPr>
        <w:sz w:val="22"/>
      </w:rPr>
    </w:tblStylePr>
    <w:tblStylePr w:type="band2Horz">
      <w:rPr>
        <w:sz w:val="22"/>
      </w:rPr>
      <w:tblPr/>
      <w:tcPr>
        <w:shd w:val="clear" w:color="auto" w:fill="FBE5D6"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auto" w:fill="A5A5A5" w:themeFill="accent3" w:themeFillTint="FE"/>
      </w:tcPr>
    </w:tblStylePr>
    <w:tblStylePr w:type="lastRow">
      <w:rPr>
        <w:sz w:val="22"/>
      </w:rPr>
      <w:tblPr/>
      <w:tcPr>
        <w:shd w:val="clear" w:color="auto" w:fill="A5A5A5" w:themeFill="accent3" w:themeFillTint="FE"/>
      </w:tcPr>
    </w:tblStylePr>
    <w:tblStylePr w:type="firstCol">
      <w:rPr>
        <w:sz w:val="22"/>
      </w:rPr>
      <w:tblPr/>
      <w:tcPr>
        <w:shd w:val="clear" w:color="auto" w:fill="A5A5A5" w:themeFill="accent3" w:themeFillTint="FE"/>
      </w:tcPr>
    </w:tblStylePr>
    <w:tblStylePr w:type="lastCol">
      <w:rPr>
        <w:sz w:val="22"/>
      </w:rPr>
      <w:tblPr/>
      <w:tcPr>
        <w:shd w:val="clear" w:color="auto" w:fill="A5A5A5" w:themeFill="accent3" w:themeFillTint="FE"/>
      </w:tcPr>
    </w:tblStylePr>
    <w:tblStylePr w:type="band1Vert">
      <w:rPr>
        <w:sz w:val="22"/>
      </w:rPr>
    </w:tblStylePr>
    <w:tblStylePr w:type="band2Vert">
      <w:rPr>
        <w:sz w:val="22"/>
      </w:rPr>
      <w:tblPr/>
      <w:tcPr>
        <w:shd w:val="clear" w:color="auto" w:fill="ECECEC" w:themeFill="accent3" w:themeFillTint="34"/>
      </w:tcPr>
    </w:tblStylePr>
    <w:tblStylePr w:type="band1Horz">
      <w:rPr>
        <w:sz w:val="22"/>
      </w:rPr>
    </w:tblStylePr>
    <w:tblStylePr w:type="band2Horz">
      <w:rPr>
        <w:sz w:val="22"/>
      </w:rPr>
      <w:tblPr/>
      <w:tcPr>
        <w:shd w:val="clear" w:color="auto" w:fill="ECECE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auto" w:fill="FFD865" w:themeFill="accent4" w:themeFillTint="9A"/>
      </w:tcPr>
    </w:tblStylePr>
    <w:tblStylePr w:type="lastRow">
      <w:rPr>
        <w:sz w:val="22"/>
      </w:rPr>
      <w:tblPr/>
      <w:tcPr>
        <w:shd w:val="clear" w:color="auto" w:fill="FFD865" w:themeFill="accent4" w:themeFillTint="9A"/>
      </w:tcPr>
    </w:tblStylePr>
    <w:tblStylePr w:type="firstCol">
      <w:rPr>
        <w:sz w:val="22"/>
      </w:rPr>
      <w:tblPr/>
      <w:tcPr>
        <w:shd w:val="clear" w:color="auto" w:fill="FFD865" w:themeFill="accent4" w:themeFillTint="9A"/>
      </w:tcPr>
    </w:tblStylePr>
    <w:tblStylePr w:type="lastCol">
      <w:rPr>
        <w:sz w:val="22"/>
      </w:rPr>
      <w:tblPr/>
      <w:tcPr>
        <w:shd w:val="clear" w:color="auto" w:fill="FFD865" w:themeFill="accent4" w:themeFillTint="9A"/>
      </w:tcPr>
    </w:tblStylePr>
    <w:tblStylePr w:type="band1Vert">
      <w:rPr>
        <w:sz w:val="22"/>
      </w:rPr>
    </w:tblStylePr>
    <w:tblStylePr w:type="band2Vert">
      <w:rPr>
        <w:sz w:val="22"/>
      </w:rPr>
      <w:tblPr/>
      <w:tcPr>
        <w:shd w:val="clear" w:color="auto" w:fill="FFF2CB" w:themeFill="accent4" w:themeFillTint="34"/>
      </w:tcPr>
    </w:tblStylePr>
    <w:tblStylePr w:type="band1Horz">
      <w:rPr>
        <w:sz w:val="22"/>
      </w:rPr>
    </w:tblStylePr>
    <w:tblStylePr w:type="band2Horz">
      <w:rPr>
        <w:sz w:val="22"/>
      </w:rPr>
      <w:tblPr/>
      <w:tcPr>
        <w:shd w:val="clear" w:color="auto" w:fill="FFF2CB"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auto" w:fill="5B9BD5" w:themeFill="accent5"/>
      </w:tcPr>
    </w:tblStylePr>
    <w:tblStylePr w:type="lastRow">
      <w:rPr>
        <w:sz w:val="22"/>
      </w:rPr>
      <w:tblPr/>
      <w:tcPr>
        <w:shd w:val="clear" w:color="auto" w:fill="5B9BD5" w:themeFill="accent5"/>
      </w:tcPr>
    </w:tblStylePr>
    <w:tblStylePr w:type="firstCol">
      <w:rPr>
        <w:sz w:val="22"/>
      </w:rPr>
      <w:tblPr/>
      <w:tcPr>
        <w:shd w:val="clear" w:color="auto" w:fill="5B9BD5" w:themeFill="accent5"/>
      </w:tcPr>
    </w:tblStylePr>
    <w:tblStylePr w:type="lastCol">
      <w:rPr>
        <w:sz w:val="22"/>
      </w:rPr>
      <w:tblPr/>
      <w:tcPr>
        <w:shd w:val="clear" w:color="auto" w:fill="5B9BD5" w:themeFill="accent5"/>
      </w:tcPr>
    </w:tblStylePr>
    <w:tblStylePr w:type="band1Vert">
      <w:rPr>
        <w:sz w:val="22"/>
      </w:rPr>
    </w:tblStylePr>
    <w:tblStylePr w:type="band2Vert">
      <w:rPr>
        <w:sz w:val="22"/>
      </w:rPr>
      <w:tblPr/>
      <w:tcPr>
        <w:shd w:val="clear" w:color="auto" w:fill="DDEAF6" w:themeFill="accent5" w:themeFillTint="34"/>
      </w:tcPr>
    </w:tblStylePr>
    <w:tblStylePr w:type="band1Horz">
      <w:rPr>
        <w:sz w:val="22"/>
      </w:rPr>
    </w:tblStylePr>
    <w:tblStylePr w:type="band2Horz">
      <w:rPr>
        <w:sz w:val="22"/>
      </w:rPr>
      <w:tblPr/>
      <w:tcPr>
        <w:shd w:val="clear" w:color="auto" w:fill="DDEAF6"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auto" w:fill="70AD47" w:themeFill="accent6"/>
      </w:tcPr>
    </w:tblStylePr>
    <w:tblStylePr w:type="lastRow">
      <w:rPr>
        <w:sz w:val="22"/>
      </w:rPr>
      <w:tblPr/>
      <w:tcPr>
        <w:shd w:val="clear" w:color="auto" w:fill="70AD47" w:themeFill="accent6"/>
      </w:tcPr>
    </w:tblStylePr>
    <w:tblStylePr w:type="firstCol">
      <w:rPr>
        <w:sz w:val="22"/>
      </w:rPr>
      <w:tblPr/>
      <w:tcPr>
        <w:shd w:val="clear" w:color="auto" w:fill="70AD47" w:themeFill="accent6"/>
      </w:tcPr>
    </w:tblStylePr>
    <w:tblStylePr w:type="lastCol">
      <w:rPr>
        <w:sz w:val="22"/>
      </w:rPr>
      <w:tblPr/>
      <w:tcPr>
        <w:shd w:val="clear" w:color="auto" w:fill="70AD47" w:themeFill="accent6"/>
      </w:tcPr>
    </w:tblStylePr>
    <w:tblStylePr w:type="band1Vert">
      <w:rPr>
        <w:sz w:val="22"/>
      </w:rPr>
    </w:tblStylePr>
    <w:tblStylePr w:type="band2Vert">
      <w:rPr>
        <w:sz w:val="22"/>
      </w:rPr>
      <w:tblPr/>
      <w:tcPr>
        <w:shd w:val="clear" w:color="auto" w:fill="E1EFD8" w:themeFill="accent6" w:themeFillTint="34"/>
      </w:tcPr>
    </w:tblStylePr>
    <w:tblStylePr w:type="band1Horz">
      <w:rPr>
        <w:sz w:val="22"/>
      </w:rPr>
    </w:tblStylePr>
    <w:tblStylePr w:type="band2Horz">
      <w:rPr>
        <w:sz w:val="22"/>
      </w:rPr>
      <w:tblPr/>
      <w:tcPr>
        <w:shd w:val="clear" w:color="auto" w:fill="E1EF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auto" w:fill="7F7F7F" w:themeFill="text1" w:themeFillTint="80"/>
      </w:tcPr>
    </w:tblStylePr>
    <w:tblStylePr w:type="lastRow">
      <w:rPr>
        <w:sz w:val="22"/>
      </w:rPr>
      <w:tblPr/>
      <w:tcPr>
        <w:shd w:val="clear" w:color="auto" w:fill="7F7F7F" w:themeFill="text1" w:themeFillTint="80"/>
      </w:tcPr>
    </w:tblStylePr>
    <w:tblStylePr w:type="firstCol">
      <w:rPr>
        <w:sz w:val="22"/>
      </w:rPr>
      <w:tblPr/>
      <w:tcPr>
        <w:shd w:val="clear" w:color="auto" w:fill="7F7F7F" w:themeFill="text1" w:themeFillTint="80"/>
      </w:tcPr>
    </w:tblStylePr>
    <w:tblStylePr w:type="lastCol">
      <w:rPr>
        <w:sz w:val="22"/>
      </w:rPr>
      <w:tblPr/>
      <w:tcPr>
        <w:shd w:val="clear" w:color="auto" w:fill="7F7F7F" w:themeFill="text1" w:themeFillTint="80"/>
      </w:tcPr>
    </w:tblStylePr>
    <w:tblStylePr w:type="band1Vert">
      <w:rPr>
        <w:sz w:val="22"/>
      </w:rPr>
    </w:tblStylePr>
    <w:tblStylePr w:type="band2Vert">
      <w:rPr>
        <w:sz w:val="22"/>
      </w:rPr>
      <w:tblPr/>
      <w:tcPr>
        <w:shd w:val="clear" w:color="auto" w:fill="F2F2F2" w:themeFill="text1" w:themeFillTint="0D"/>
      </w:tcPr>
    </w:tblStylePr>
    <w:tblStylePr w:type="band1Horz">
      <w:rPr>
        <w:sz w:val="22"/>
      </w:rPr>
    </w:tblStylePr>
    <w:tblStylePr w:type="band2Horz">
      <w:rPr>
        <w:sz w:val="22"/>
      </w:rPr>
      <w:tblPr/>
      <w:tcPr>
        <w:shd w:val="clear" w:color="auto" w:fill="F2F2F2" w:themeFill="text1" w:themeFillTint="0D"/>
      </w:tcPr>
    </w:tblStylePr>
  </w:style>
  <w:style w:type="table" w:customStyle="1" w:styleId="BorderedLined-Accent1">
    <w:name w:val="Bordered &amp; Lined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auto" w:fill="537DC8" w:themeFill="accent1" w:themeFillTint="EA"/>
      </w:tcPr>
    </w:tblStylePr>
    <w:tblStylePr w:type="lastRow">
      <w:rPr>
        <w:sz w:val="22"/>
      </w:rPr>
      <w:tblPr/>
      <w:tcPr>
        <w:shd w:val="clear" w:color="auto" w:fill="537DC8" w:themeFill="accent1" w:themeFillTint="EA"/>
      </w:tcPr>
    </w:tblStylePr>
    <w:tblStylePr w:type="firstCol">
      <w:rPr>
        <w:sz w:val="22"/>
      </w:rPr>
      <w:tblPr/>
      <w:tcPr>
        <w:shd w:val="clear" w:color="auto" w:fill="537DC8" w:themeFill="accent1" w:themeFillTint="EA"/>
      </w:tcPr>
    </w:tblStylePr>
    <w:tblStylePr w:type="lastCol">
      <w:rPr>
        <w:sz w:val="22"/>
      </w:rPr>
      <w:tblPr/>
      <w:tcPr>
        <w:shd w:val="clear" w:color="auto" w:fill="537DC8" w:themeFill="accent1" w:themeFillTint="EA"/>
      </w:tcPr>
    </w:tblStylePr>
    <w:tblStylePr w:type="band1Vert">
      <w:rPr>
        <w:sz w:val="22"/>
      </w:rPr>
    </w:tblStylePr>
    <w:tblStylePr w:type="band2Vert">
      <w:rPr>
        <w:sz w:val="22"/>
      </w:rPr>
      <w:tblPr/>
      <w:tcPr>
        <w:shd w:val="clear" w:color="auto" w:fill="C4D2EC" w:themeFill="accent1" w:themeFillTint="50"/>
      </w:tcPr>
    </w:tblStylePr>
    <w:tblStylePr w:type="band1Horz">
      <w:rPr>
        <w:sz w:val="22"/>
      </w:rPr>
    </w:tblStylePr>
    <w:tblStylePr w:type="band2Horz">
      <w:rPr>
        <w:sz w:val="22"/>
      </w:rPr>
      <w:tblPr/>
      <w:tcPr>
        <w:shd w:val="clear" w:color="auto" w:fill="C4D2EC"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auto" w:fill="F4B184" w:themeFill="accent2" w:themeFillTint="97"/>
      </w:tcPr>
    </w:tblStylePr>
    <w:tblStylePr w:type="lastRow">
      <w:rPr>
        <w:sz w:val="22"/>
      </w:rPr>
      <w:tblPr/>
      <w:tcPr>
        <w:shd w:val="clear" w:color="auto" w:fill="F4B184" w:themeFill="accent2" w:themeFillTint="97"/>
      </w:tcPr>
    </w:tblStylePr>
    <w:tblStylePr w:type="firstCol">
      <w:rPr>
        <w:sz w:val="22"/>
      </w:rPr>
      <w:tblPr/>
      <w:tcPr>
        <w:shd w:val="clear" w:color="auto" w:fill="F4B184" w:themeFill="accent2" w:themeFillTint="97"/>
      </w:tcPr>
    </w:tblStylePr>
    <w:tblStylePr w:type="lastCol">
      <w:rPr>
        <w:sz w:val="22"/>
      </w:rPr>
      <w:tblPr/>
      <w:tcPr>
        <w:shd w:val="clear" w:color="auto" w:fill="F4B184" w:themeFill="accent2" w:themeFillTint="97"/>
      </w:tcPr>
    </w:tblStylePr>
    <w:tblStylePr w:type="band1Vert">
      <w:rPr>
        <w:sz w:val="22"/>
      </w:rPr>
    </w:tblStylePr>
    <w:tblStylePr w:type="band2Vert">
      <w:rPr>
        <w:sz w:val="22"/>
      </w:rPr>
      <w:tblPr/>
      <w:tcPr>
        <w:shd w:val="clear" w:color="auto" w:fill="FBE5D6" w:themeFill="accent2" w:themeFillTint="32"/>
      </w:tcPr>
    </w:tblStylePr>
    <w:tblStylePr w:type="band1Horz">
      <w:rPr>
        <w:sz w:val="22"/>
      </w:rPr>
    </w:tblStylePr>
    <w:tblStylePr w:type="band2Horz">
      <w:rPr>
        <w:sz w:val="22"/>
      </w:rPr>
      <w:tblPr/>
      <w:tcPr>
        <w:shd w:val="clear" w:color="auto" w:fill="FBE5D6"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uto" w:fill="A5A5A5" w:themeFill="accent3" w:themeFillTint="FE"/>
      </w:tcPr>
    </w:tblStylePr>
    <w:tblStylePr w:type="lastRow">
      <w:rPr>
        <w:sz w:val="22"/>
      </w:rPr>
      <w:tblPr/>
      <w:tcPr>
        <w:shd w:val="clear" w:color="auto" w:fill="A5A5A5" w:themeFill="accent3" w:themeFillTint="FE"/>
      </w:tcPr>
    </w:tblStylePr>
    <w:tblStylePr w:type="firstCol">
      <w:rPr>
        <w:sz w:val="22"/>
      </w:rPr>
      <w:tblPr/>
      <w:tcPr>
        <w:shd w:val="clear" w:color="auto" w:fill="A5A5A5" w:themeFill="accent3" w:themeFillTint="FE"/>
      </w:tcPr>
    </w:tblStylePr>
    <w:tblStylePr w:type="lastCol">
      <w:rPr>
        <w:sz w:val="22"/>
      </w:rPr>
      <w:tblPr/>
      <w:tcPr>
        <w:shd w:val="clear" w:color="auto" w:fill="A5A5A5" w:themeFill="accent3" w:themeFillTint="FE"/>
      </w:tcPr>
    </w:tblStylePr>
    <w:tblStylePr w:type="band1Vert">
      <w:rPr>
        <w:sz w:val="22"/>
      </w:rPr>
    </w:tblStylePr>
    <w:tblStylePr w:type="band2Vert">
      <w:rPr>
        <w:sz w:val="22"/>
      </w:rPr>
      <w:tblPr/>
      <w:tcPr>
        <w:shd w:val="clear" w:color="auto" w:fill="ECECEC" w:themeFill="accent3" w:themeFillTint="34"/>
      </w:tcPr>
    </w:tblStylePr>
    <w:tblStylePr w:type="band1Horz">
      <w:rPr>
        <w:sz w:val="22"/>
      </w:rPr>
    </w:tblStylePr>
    <w:tblStylePr w:type="band2Horz">
      <w:rPr>
        <w:sz w:val="22"/>
      </w:rPr>
      <w:tblPr/>
      <w:tcPr>
        <w:shd w:val="clear" w:color="auto" w:fill="ECECE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auto" w:fill="FFD865" w:themeFill="accent4" w:themeFillTint="9A"/>
      </w:tcPr>
    </w:tblStylePr>
    <w:tblStylePr w:type="lastRow">
      <w:rPr>
        <w:sz w:val="22"/>
      </w:rPr>
      <w:tblPr/>
      <w:tcPr>
        <w:shd w:val="clear" w:color="auto" w:fill="FFD865" w:themeFill="accent4" w:themeFillTint="9A"/>
      </w:tcPr>
    </w:tblStylePr>
    <w:tblStylePr w:type="firstCol">
      <w:rPr>
        <w:sz w:val="22"/>
      </w:rPr>
      <w:tblPr/>
      <w:tcPr>
        <w:shd w:val="clear" w:color="auto" w:fill="FFD865" w:themeFill="accent4" w:themeFillTint="9A"/>
      </w:tcPr>
    </w:tblStylePr>
    <w:tblStylePr w:type="lastCol">
      <w:rPr>
        <w:sz w:val="22"/>
      </w:rPr>
      <w:tblPr/>
      <w:tcPr>
        <w:shd w:val="clear" w:color="auto" w:fill="FFD865" w:themeFill="accent4" w:themeFillTint="9A"/>
      </w:tcPr>
    </w:tblStylePr>
    <w:tblStylePr w:type="band1Vert">
      <w:rPr>
        <w:sz w:val="22"/>
      </w:rPr>
    </w:tblStylePr>
    <w:tblStylePr w:type="band2Vert">
      <w:rPr>
        <w:sz w:val="22"/>
      </w:rPr>
      <w:tblPr/>
      <w:tcPr>
        <w:shd w:val="clear" w:color="auto" w:fill="FFF2CB" w:themeFill="accent4" w:themeFillTint="34"/>
      </w:tcPr>
    </w:tblStylePr>
    <w:tblStylePr w:type="band1Horz">
      <w:rPr>
        <w:sz w:val="22"/>
      </w:rPr>
    </w:tblStylePr>
    <w:tblStylePr w:type="band2Horz">
      <w:rPr>
        <w:sz w:val="22"/>
      </w:rPr>
      <w:tblPr/>
      <w:tcPr>
        <w:shd w:val="clear" w:color="auto" w:fill="FFF2CB"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auto" w:fill="5B9BD5" w:themeFill="accent5"/>
      </w:tcPr>
    </w:tblStylePr>
    <w:tblStylePr w:type="lastRow">
      <w:rPr>
        <w:sz w:val="22"/>
      </w:rPr>
      <w:tblPr/>
      <w:tcPr>
        <w:shd w:val="clear" w:color="auto" w:fill="5B9BD5" w:themeFill="accent5"/>
      </w:tcPr>
    </w:tblStylePr>
    <w:tblStylePr w:type="firstCol">
      <w:rPr>
        <w:sz w:val="22"/>
      </w:rPr>
      <w:tblPr/>
      <w:tcPr>
        <w:shd w:val="clear" w:color="auto" w:fill="5B9BD5" w:themeFill="accent5"/>
      </w:tcPr>
    </w:tblStylePr>
    <w:tblStylePr w:type="lastCol">
      <w:rPr>
        <w:sz w:val="22"/>
      </w:rPr>
      <w:tblPr/>
      <w:tcPr>
        <w:shd w:val="clear" w:color="auto" w:fill="5B9BD5" w:themeFill="accent5"/>
      </w:tcPr>
    </w:tblStylePr>
    <w:tblStylePr w:type="band1Vert">
      <w:rPr>
        <w:sz w:val="22"/>
      </w:rPr>
    </w:tblStylePr>
    <w:tblStylePr w:type="band2Vert">
      <w:rPr>
        <w:sz w:val="22"/>
      </w:rPr>
      <w:tblPr/>
      <w:tcPr>
        <w:shd w:val="clear" w:color="auto" w:fill="DDEAF6" w:themeFill="accent5" w:themeFillTint="34"/>
      </w:tcPr>
    </w:tblStylePr>
    <w:tblStylePr w:type="band1Horz">
      <w:rPr>
        <w:sz w:val="22"/>
      </w:rPr>
    </w:tblStylePr>
    <w:tblStylePr w:type="band2Horz">
      <w:rPr>
        <w:sz w:val="22"/>
      </w:rPr>
      <w:tblPr/>
      <w:tcPr>
        <w:shd w:val="clear" w:color="auto" w:fill="DDEAF6"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auto" w:fill="70AD47" w:themeFill="accent6"/>
      </w:tcPr>
    </w:tblStylePr>
    <w:tblStylePr w:type="lastRow">
      <w:rPr>
        <w:sz w:val="22"/>
      </w:rPr>
      <w:tblPr/>
      <w:tcPr>
        <w:shd w:val="clear" w:color="auto" w:fill="70AD47" w:themeFill="accent6"/>
      </w:tcPr>
    </w:tblStylePr>
    <w:tblStylePr w:type="firstCol">
      <w:rPr>
        <w:sz w:val="22"/>
      </w:rPr>
      <w:tblPr/>
      <w:tcPr>
        <w:shd w:val="clear" w:color="auto" w:fill="70AD47" w:themeFill="accent6"/>
      </w:tcPr>
    </w:tblStylePr>
    <w:tblStylePr w:type="lastCol">
      <w:rPr>
        <w:sz w:val="22"/>
      </w:rPr>
      <w:tblPr/>
      <w:tcPr>
        <w:shd w:val="clear" w:color="auto" w:fill="70AD47" w:themeFill="accent6"/>
      </w:tcPr>
    </w:tblStylePr>
    <w:tblStylePr w:type="band1Vert">
      <w:rPr>
        <w:sz w:val="22"/>
      </w:rPr>
    </w:tblStylePr>
    <w:tblStylePr w:type="band2Vert">
      <w:rPr>
        <w:sz w:val="22"/>
      </w:rPr>
      <w:tblPr/>
      <w:tcPr>
        <w:shd w:val="clear" w:color="auto" w:fill="E1EFD8" w:themeFill="accent6" w:themeFillTint="34"/>
      </w:tcPr>
    </w:tblStylePr>
    <w:tblStylePr w:type="band1Horz">
      <w:rPr>
        <w:sz w:val="22"/>
      </w:rPr>
    </w:tblStylePr>
    <w:tblStylePr w:type="band2Horz">
      <w:rPr>
        <w:sz w:val="22"/>
      </w:rPr>
      <w:tblPr/>
      <w:tcPr>
        <w:shd w:val="clear" w:color="auto"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aff">
    <w:name w:val="Table Grid"/>
    <w:basedOn w:val="a1"/>
    <w:uiPriority w:val="59"/>
    <w:rPr>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
    <w:name w:val="Сетка таблицы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sid w:val="00F95C22"/>
    <w:rPr>
      <w:color w:val="605E5C"/>
      <w:shd w:val="clear" w:color="auto" w:fill="E1DFDD"/>
    </w:rPr>
  </w:style>
  <w:style w:type="paragraph" w:styleId="aff0">
    <w:name w:val="Revision"/>
    <w:hidden/>
    <w:uiPriority w:val="99"/>
    <w:semiHidden/>
    <w:rsid w:val="007B5D5B"/>
    <w:pPr>
      <w:pBdr>
        <w:top w:val="none" w:sz="0" w:space="0" w:color="auto"/>
        <w:left w:val="none" w:sz="0" w:space="0" w:color="auto"/>
        <w:bottom w:val="none" w:sz="0" w:space="0" w:color="auto"/>
        <w:right w:val="none" w:sz="0" w:space="0" w:color="auto"/>
        <w:between w:val="none" w:sz="0" w:space="0" w:color="auto"/>
      </w:pBdr>
    </w:pPr>
    <w:rPr>
      <w:color w:val="000000"/>
      <w:shd w:val="clear" w:color="auto" w:fill="FFFFFF"/>
      <w:lang w:eastAsia="ru-RU"/>
    </w:rPr>
  </w:style>
  <w:style w:type="character" w:customStyle="1" w:styleId="aff1">
    <w:name w:val="Нет"/>
    <w:rsid w:val="00E319F4"/>
  </w:style>
  <w:style w:type="character" w:customStyle="1" w:styleId="afa">
    <w:name w:val="Абзац списка Знак"/>
    <w:basedOn w:val="a0"/>
    <w:link w:val="af9"/>
    <w:locked/>
    <w:rsid w:val="00F332E1"/>
    <w:rPr>
      <w:rFonts w:ascii="Times New Roman" w:eastAsia="Times New Roman" w:hAnsi="Times New Roman" w:cs="Times New Roman"/>
      <w:color w:val="000000"/>
      <w:sz w:val="24"/>
      <w:szCs w:val="24"/>
      <w:lang w:eastAsia="ru-RU"/>
    </w:rPr>
  </w:style>
  <w:style w:type="character" w:customStyle="1" w:styleId="Aff2">
    <w:name w:val="Нет A"/>
    <w:rsid w:val="00F332E1"/>
  </w:style>
  <w:style w:type="character" w:customStyle="1" w:styleId="33">
    <w:name w:val="Неразрешенное упоминание3"/>
    <w:basedOn w:val="a0"/>
    <w:uiPriority w:val="99"/>
    <w:semiHidden/>
    <w:unhideWhenUsed/>
    <w:rsid w:val="00E535AC"/>
    <w:rPr>
      <w:color w:val="605E5C"/>
      <w:shd w:val="clear" w:color="auto" w:fill="E1DFDD"/>
    </w:rPr>
  </w:style>
  <w:style w:type="character" w:styleId="aff3">
    <w:name w:val="FollowedHyperlink"/>
    <w:basedOn w:val="a0"/>
    <w:uiPriority w:val="99"/>
    <w:semiHidden/>
    <w:unhideWhenUsed/>
    <w:rsid w:val="00E535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76665">
      <w:bodyDiv w:val="1"/>
      <w:marLeft w:val="0"/>
      <w:marRight w:val="0"/>
      <w:marTop w:val="0"/>
      <w:marBottom w:val="0"/>
      <w:divBdr>
        <w:top w:val="none" w:sz="0" w:space="0" w:color="auto"/>
        <w:left w:val="none" w:sz="0" w:space="0" w:color="auto"/>
        <w:bottom w:val="none" w:sz="0" w:space="0" w:color="auto"/>
        <w:right w:val="none" w:sz="0" w:space="0" w:color="auto"/>
      </w:divBdr>
    </w:div>
    <w:div w:id="584612527">
      <w:bodyDiv w:val="1"/>
      <w:marLeft w:val="0"/>
      <w:marRight w:val="0"/>
      <w:marTop w:val="0"/>
      <w:marBottom w:val="0"/>
      <w:divBdr>
        <w:top w:val="none" w:sz="0" w:space="0" w:color="auto"/>
        <w:left w:val="none" w:sz="0" w:space="0" w:color="auto"/>
        <w:bottom w:val="none" w:sz="0" w:space="0" w:color="auto"/>
        <w:right w:val="none" w:sz="0" w:space="0" w:color="auto"/>
      </w:divBdr>
    </w:div>
    <w:div w:id="969166180">
      <w:bodyDiv w:val="1"/>
      <w:marLeft w:val="0"/>
      <w:marRight w:val="0"/>
      <w:marTop w:val="0"/>
      <w:marBottom w:val="0"/>
      <w:divBdr>
        <w:top w:val="none" w:sz="0" w:space="0" w:color="auto"/>
        <w:left w:val="none" w:sz="0" w:space="0" w:color="auto"/>
        <w:bottom w:val="none" w:sz="0" w:space="0" w:color="auto"/>
        <w:right w:val="none" w:sz="0" w:space="0" w:color="auto"/>
      </w:divBdr>
    </w:div>
    <w:div w:id="1442410294">
      <w:bodyDiv w:val="1"/>
      <w:marLeft w:val="0"/>
      <w:marRight w:val="0"/>
      <w:marTop w:val="0"/>
      <w:marBottom w:val="0"/>
      <w:divBdr>
        <w:top w:val="none" w:sz="0" w:space="0" w:color="auto"/>
        <w:left w:val="none" w:sz="0" w:space="0" w:color="auto"/>
        <w:bottom w:val="none" w:sz="0" w:space="0" w:color="auto"/>
        <w:right w:val="none" w:sz="0" w:space="0" w:color="auto"/>
      </w:divBdr>
    </w:div>
    <w:div w:id="1550720961">
      <w:bodyDiv w:val="1"/>
      <w:marLeft w:val="0"/>
      <w:marRight w:val="0"/>
      <w:marTop w:val="0"/>
      <w:marBottom w:val="0"/>
      <w:divBdr>
        <w:top w:val="none" w:sz="0" w:space="0" w:color="auto"/>
        <w:left w:val="none" w:sz="0" w:space="0" w:color="auto"/>
        <w:bottom w:val="none" w:sz="0" w:space="0" w:color="auto"/>
        <w:right w:val="none" w:sz="0" w:space="0" w:color="auto"/>
      </w:divBdr>
    </w:div>
    <w:div w:id="21471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80aqehh3ade3b.xn--p1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humkatu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shumkatuni" TargetMode="External"/><Relationship Id="rId4" Type="http://schemas.openxmlformats.org/officeDocument/2006/relationships/settings" Target="settings.xml"/><Relationship Id="rId9" Type="http://schemas.openxmlformats.org/officeDocument/2006/relationships/hyperlink" Target="https://vk.com/shumkatun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E6AEE-B1C0-4BD8-A4B7-1C1B4016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3288</Words>
  <Characters>18747</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18</cp:revision>
  <cp:lastPrinted>2025-07-07T04:14:00Z</cp:lastPrinted>
  <dcterms:created xsi:type="dcterms:W3CDTF">2025-07-03T05:10:00Z</dcterms:created>
  <dcterms:modified xsi:type="dcterms:W3CDTF">2025-07-07T09:34:00Z</dcterms:modified>
  <dc:language>ru-RU</dc:language>
</cp:coreProperties>
</file>